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C4" w:rsidRPr="00157689" w:rsidRDefault="00426D4D" w:rsidP="004B3442">
      <w:pPr>
        <w:spacing w:after="0"/>
        <w:jc w:val="center"/>
        <w:rPr>
          <w:rFonts w:ascii="Times New Roman" w:hAnsi="Times New Roman"/>
          <w:b/>
          <w:sz w:val="24"/>
          <w:szCs w:val="24"/>
        </w:rPr>
      </w:pPr>
      <w:bookmarkStart w:id="0" w:name="_GoBack"/>
      <w:bookmarkEnd w:id="0"/>
      <w:r>
        <w:rPr>
          <w:rFonts w:ascii="Times New Roman" w:hAnsi="Times New Roman"/>
          <w:b/>
          <w:sz w:val="24"/>
          <w:szCs w:val="24"/>
        </w:rPr>
        <w:t xml:space="preserve">İSTANBUL BÜYÜKŞEHİR BELEDİYE BAŞKANLIĞI </w:t>
      </w:r>
      <w:r w:rsidR="009615EE">
        <w:rPr>
          <w:rFonts w:ascii="Times New Roman" w:hAnsi="Times New Roman"/>
          <w:b/>
          <w:sz w:val="24"/>
          <w:szCs w:val="24"/>
        </w:rPr>
        <w:t>İTFAİYE ERİ ALIM</w:t>
      </w:r>
      <w:r>
        <w:rPr>
          <w:rFonts w:ascii="Times New Roman" w:hAnsi="Times New Roman"/>
          <w:b/>
          <w:sz w:val="24"/>
          <w:szCs w:val="24"/>
        </w:rPr>
        <w:t xml:space="preserve"> İLANI</w:t>
      </w:r>
    </w:p>
    <w:p w:rsidR="004B3442" w:rsidRDefault="004B3442" w:rsidP="004B3442">
      <w:pPr>
        <w:spacing w:after="0"/>
        <w:rPr>
          <w:rFonts w:ascii="Times New Roman" w:hAnsi="Times New Roman"/>
          <w:sz w:val="24"/>
          <w:szCs w:val="24"/>
        </w:rPr>
      </w:pPr>
    </w:p>
    <w:p w:rsidR="00426D4D" w:rsidRDefault="00426D4D" w:rsidP="004B3442">
      <w:pPr>
        <w:spacing w:after="0"/>
        <w:ind w:firstLine="708"/>
        <w:jc w:val="both"/>
        <w:rPr>
          <w:rFonts w:ascii="Times New Roman" w:hAnsi="Times New Roman"/>
          <w:sz w:val="24"/>
          <w:szCs w:val="24"/>
        </w:rPr>
      </w:pPr>
      <w:r>
        <w:rPr>
          <w:rFonts w:ascii="Times New Roman" w:hAnsi="Times New Roman"/>
          <w:sz w:val="24"/>
          <w:szCs w:val="24"/>
        </w:rPr>
        <w:t xml:space="preserve">İstanbul </w:t>
      </w:r>
      <w:r w:rsidRPr="00426D4D">
        <w:rPr>
          <w:rFonts w:ascii="Times New Roman" w:hAnsi="Times New Roman"/>
          <w:sz w:val="24"/>
          <w:szCs w:val="24"/>
        </w:rPr>
        <w:t xml:space="preserve">Büyükşehir Belediye Başkanlığı bünyesinde 657 sayılı Devlet Memurları Kanununa tabi olarak istihdam edilmek üzere; </w:t>
      </w:r>
      <w:r w:rsidRPr="004F3089">
        <w:rPr>
          <w:rFonts w:ascii="Times New Roman" w:hAnsi="Times New Roman"/>
          <w:sz w:val="24"/>
          <w:szCs w:val="24"/>
        </w:rPr>
        <w:t>Belediye İtfaiye Yönetmeliği</w:t>
      </w:r>
      <w:r w:rsidRPr="00426D4D">
        <w:rPr>
          <w:rFonts w:ascii="Times New Roman" w:hAnsi="Times New Roman"/>
          <w:sz w:val="24"/>
          <w:szCs w:val="24"/>
        </w:rPr>
        <w:t xml:space="preserve"> hükümlerine göre aşağıda unvanı, sınıfı, derecesi, adedi, nitelikleri, KPSS türü, KPSS taban puanı ve diğer şartları taşımak kaydıyla, belirtilen boş kadrolara açıktan atama yoluyla memur alınacaktır</w:t>
      </w:r>
      <w:r>
        <w:rPr>
          <w:rFonts w:ascii="Times New Roman" w:hAnsi="Times New Roman"/>
          <w:sz w:val="24"/>
          <w:szCs w:val="24"/>
        </w:rPr>
        <w:t>.</w:t>
      </w:r>
    </w:p>
    <w:p w:rsidR="004662A9" w:rsidRDefault="004662A9" w:rsidP="004B3442">
      <w:pPr>
        <w:spacing w:after="0"/>
        <w:jc w:val="both"/>
        <w:rPr>
          <w:rFonts w:ascii="Times New Roman" w:hAnsi="Times New Roman"/>
          <w:sz w:val="24"/>
          <w:szCs w:val="24"/>
        </w:rPr>
      </w:pPr>
    </w:p>
    <w:tbl>
      <w:tblPr>
        <w:tblStyle w:val="TabloKlavuzu"/>
        <w:tblW w:w="10916" w:type="dxa"/>
        <w:jc w:val="center"/>
        <w:tblLayout w:type="fixed"/>
        <w:tblLook w:val="04A0" w:firstRow="1" w:lastRow="0" w:firstColumn="1" w:lastColumn="0" w:noHBand="0" w:noVBand="1"/>
      </w:tblPr>
      <w:tblGrid>
        <w:gridCol w:w="709"/>
        <w:gridCol w:w="1276"/>
        <w:gridCol w:w="993"/>
        <w:gridCol w:w="1134"/>
        <w:gridCol w:w="850"/>
        <w:gridCol w:w="3119"/>
        <w:gridCol w:w="1134"/>
        <w:gridCol w:w="850"/>
        <w:gridCol w:w="851"/>
      </w:tblGrid>
      <w:tr w:rsidR="004F3089" w:rsidTr="004F3089">
        <w:trPr>
          <w:jc w:val="center"/>
        </w:trPr>
        <w:tc>
          <w:tcPr>
            <w:tcW w:w="709"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Sıra No</w:t>
            </w:r>
          </w:p>
        </w:tc>
        <w:tc>
          <w:tcPr>
            <w:tcW w:w="127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Unvanı</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Hizmet Sınıfı</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Derecesi</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Adedi</w:t>
            </w:r>
          </w:p>
        </w:tc>
        <w:tc>
          <w:tcPr>
            <w:tcW w:w="3119"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Niteliği</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Cinsiyeti</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KPSS Puan Türü</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KPSS Puanı</w:t>
            </w:r>
          </w:p>
        </w:tc>
      </w:tr>
      <w:tr w:rsidR="004F3089" w:rsidTr="004F3089">
        <w:trPr>
          <w:jc w:val="center"/>
        </w:trPr>
        <w:tc>
          <w:tcPr>
            <w:tcW w:w="709"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1</w:t>
            </w:r>
          </w:p>
        </w:tc>
        <w:tc>
          <w:tcPr>
            <w:tcW w:w="127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10</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385</w:t>
            </w:r>
          </w:p>
        </w:tc>
        <w:tc>
          <w:tcPr>
            <w:tcW w:w="3119" w:type="dxa"/>
            <w:vAlign w:val="center"/>
          </w:tcPr>
          <w:p w:rsidR="004F3089" w:rsidRPr="004F3089" w:rsidRDefault="004F3089" w:rsidP="004F3089">
            <w:pPr>
              <w:autoSpaceDE w:val="0"/>
              <w:autoSpaceDN w:val="0"/>
              <w:adjustRightInd w:val="0"/>
              <w:spacing w:after="0" w:line="240" w:lineRule="auto"/>
              <w:jc w:val="center"/>
              <w:rPr>
                <w:rFonts w:ascii="Times New Roman" w:hAnsi="Times New Roman"/>
              </w:rPr>
            </w:pPr>
            <w:r w:rsidRPr="004F3089">
              <w:rPr>
                <w:rFonts w:ascii="Times New Roman" w:hAnsi="Times New Roman"/>
              </w:rPr>
              <w:t>Ortaöğretim kurumlarından (lise veya dengi okul) mezun olmak.</w:t>
            </w:r>
          </w:p>
        </w:tc>
        <w:tc>
          <w:tcPr>
            <w:tcW w:w="1134" w:type="dxa"/>
            <w:vAlign w:val="center"/>
          </w:tcPr>
          <w:p w:rsidR="004F3089" w:rsidRDefault="00C12EF7" w:rsidP="00C12EF7">
            <w:pPr>
              <w:spacing w:after="0"/>
              <w:jc w:val="center"/>
              <w:rPr>
                <w:rFonts w:ascii="Times New Roman" w:hAnsi="Times New Roman"/>
                <w:sz w:val="24"/>
                <w:szCs w:val="24"/>
              </w:rPr>
            </w:pPr>
            <w:r>
              <w:rPr>
                <w:rFonts w:ascii="Times New Roman" w:hAnsi="Times New Roman"/>
                <w:sz w:val="24"/>
                <w:szCs w:val="24"/>
              </w:rPr>
              <w:t>Erkek</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P94</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En az 60 puan</w:t>
            </w:r>
          </w:p>
        </w:tc>
      </w:tr>
      <w:tr w:rsidR="004F3089" w:rsidTr="004F3089">
        <w:trPr>
          <w:jc w:val="center"/>
        </w:trPr>
        <w:tc>
          <w:tcPr>
            <w:tcW w:w="709"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2</w:t>
            </w:r>
          </w:p>
        </w:tc>
        <w:tc>
          <w:tcPr>
            <w:tcW w:w="127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10</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25</w:t>
            </w:r>
          </w:p>
        </w:tc>
        <w:tc>
          <w:tcPr>
            <w:tcW w:w="3119" w:type="dxa"/>
            <w:vAlign w:val="center"/>
          </w:tcPr>
          <w:p w:rsidR="004F3089" w:rsidRPr="004F3089" w:rsidRDefault="004F3089" w:rsidP="004F3089">
            <w:pPr>
              <w:autoSpaceDE w:val="0"/>
              <w:autoSpaceDN w:val="0"/>
              <w:adjustRightInd w:val="0"/>
              <w:spacing w:after="0" w:line="240" w:lineRule="auto"/>
              <w:jc w:val="center"/>
              <w:rPr>
                <w:rFonts w:ascii="Times New Roman" w:hAnsi="Times New Roman"/>
              </w:rPr>
            </w:pPr>
            <w:r w:rsidRPr="004F3089">
              <w:rPr>
                <w:rFonts w:ascii="Times New Roman" w:hAnsi="Times New Roman"/>
              </w:rPr>
              <w:t>Ortaöğretim kurumlarının İtfaiyecilik ve Yangın Güvenliği Alanı ve Dallarının birinden mezun olmak.</w:t>
            </w:r>
          </w:p>
        </w:tc>
        <w:tc>
          <w:tcPr>
            <w:tcW w:w="1134" w:type="dxa"/>
            <w:vAlign w:val="center"/>
          </w:tcPr>
          <w:p w:rsidR="004F3089" w:rsidRDefault="00C12EF7" w:rsidP="004F3089">
            <w:pPr>
              <w:spacing w:after="0"/>
              <w:jc w:val="center"/>
              <w:rPr>
                <w:rFonts w:ascii="Times New Roman" w:hAnsi="Times New Roman"/>
                <w:sz w:val="24"/>
                <w:szCs w:val="24"/>
              </w:rPr>
            </w:pPr>
            <w:r>
              <w:rPr>
                <w:rFonts w:ascii="Times New Roman" w:hAnsi="Times New Roman"/>
                <w:sz w:val="24"/>
                <w:szCs w:val="24"/>
              </w:rPr>
              <w:t>Erkek</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P94</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En az 60 puan</w:t>
            </w:r>
          </w:p>
        </w:tc>
      </w:tr>
      <w:tr w:rsidR="004F3089" w:rsidTr="004F3089">
        <w:trPr>
          <w:jc w:val="center"/>
        </w:trPr>
        <w:tc>
          <w:tcPr>
            <w:tcW w:w="709"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3</w:t>
            </w:r>
          </w:p>
        </w:tc>
        <w:tc>
          <w:tcPr>
            <w:tcW w:w="127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9</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75</w:t>
            </w:r>
          </w:p>
        </w:tc>
        <w:tc>
          <w:tcPr>
            <w:tcW w:w="3119" w:type="dxa"/>
            <w:vAlign w:val="center"/>
          </w:tcPr>
          <w:p w:rsidR="004F3089" w:rsidRPr="004F3089" w:rsidRDefault="004F3089" w:rsidP="004F3089">
            <w:pPr>
              <w:autoSpaceDE w:val="0"/>
              <w:autoSpaceDN w:val="0"/>
              <w:adjustRightInd w:val="0"/>
              <w:spacing w:after="0" w:line="240" w:lineRule="auto"/>
              <w:jc w:val="center"/>
              <w:rPr>
                <w:rFonts w:ascii="Times New Roman" w:hAnsi="Times New Roman"/>
              </w:rPr>
            </w:pPr>
            <w:r w:rsidRPr="004F3089">
              <w:rPr>
                <w:rFonts w:ascii="Times New Roman" w:hAnsi="Times New Roman"/>
              </w:rPr>
              <w:t>İtfaiyecilik ve Yangın Güvenliği, İtfaiyecilik ve Sivil Savunma, Sivil Savunma ve İtfaiyecilik önlisans programlarının birinden mezun olmak.</w:t>
            </w:r>
          </w:p>
        </w:tc>
        <w:tc>
          <w:tcPr>
            <w:tcW w:w="1134" w:type="dxa"/>
            <w:vAlign w:val="center"/>
          </w:tcPr>
          <w:p w:rsidR="004F3089" w:rsidRPr="00C77D62" w:rsidRDefault="00C12EF7" w:rsidP="004F3089">
            <w:pPr>
              <w:spacing w:after="0"/>
              <w:jc w:val="center"/>
              <w:rPr>
                <w:rFonts w:ascii="Times New Roman" w:hAnsi="Times New Roman"/>
                <w:sz w:val="24"/>
                <w:szCs w:val="24"/>
              </w:rPr>
            </w:pPr>
            <w:r>
              <w:rPr>
                <w:rFonts w:ascii="Times New Roman" w:hAnsi="Times New Roman"/>
                <w:sz w:val="24"/>
                <w:szCs w:val="24"/>
              </w:rPr>
              <w:t>Erkek</w:t>
            </w:r>
          </w:p>
        </w:tc>
        <w:tc>
          <w:tcPr>
            <w:tcW w:w="850" w:type="dxa"/>
            <w:vAlign w:val="center"/>
          </w:tcPr>
          <w:p w:rsidR="004F3089" w:rsidRDefault="004F3089" w:rsidP="004F3089">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En az 60 puan</w:t>
            </w:r>
          </w:p>
        </w:tc>
      </w:tr>
      <w:tr w:rsidR="004F3089" w:rsidTr="004F3089">
        <w:trPr>
          <w:jc w:val="center"/>
        </w:trPr>
        <w:tc>
          <w:tcPr>
            <w:tcW w:w="709"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4</w:t>
            </w:r>
          </w:p>
        </w:tc>
        <w:tc>
          <w:tcPr>
            <w:tcW w:w="127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9</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3</w:t>
            </w:r>
          </w:p>
        </w:tc>
        <w:tc>
          <w:tcPr>
            <w:tcW w:w="3119" w:type="dxa"/>
            <w:vAlign w:val="center"/>
          </w:tcPr>
          <w:p w:rsidR="004F3089" w:rsidRPr="004F3089" w:rsidRDefault="004F3089" w:rsidP="004F3089">
            <w:pPr>
              <w:autoSpaceDE w:val="0"/>
              <w:autoSpaceDN w:val="0"/>
              <w:adjustRightInd w:val="0"/>
              <w:spacing w:after="0" w:line="240" w:lineRule="auto"/>
              <w:jc w:val="center"/>
              <w:rPr>
                <w:rFonts w:ascii="Times New Roman" w:hAnsi="Times New Roman"/>
              </w:rPr>
            </w:pPr>
            <w:r w:rsidRPr="004F3089">
              <w:rPr>
                <w:rFonts w:ascii="Times New Roman" w:hAnsi="Times New Roman"/>
              </w:rPr>
              <w:t>Endüstri Mühendisliği, Endüstri Sistemleri Mühendisliği veya Endüstri ve Sistem Mühendisliği / İşletme Mühendisliği lisans programından mezun olmak</w:t>
            </w:r>
          </w:p>
        </w:tc>
        <w:tc>
          <w:tcPr>
            <w:tcW w:w="1134" w:type="dxa"/>
            <w:vAlign w:val="center"/>
          </w:tcPr>
          <w:p w:rsidR="004F3089" w:rsidRDefault="00C12EF7" w:rsidP="004F3089">
            <w:pPr>
              <w:spacing w:after="0"/>
              <w:jc w:val="center"/>
              <w:rPr>
                <w:rFonts w:ascii="Times New Roman" w:hAnsi="Times New Roman"/>
                <w:sz w:val="24"/>
                <w:szCs w:val="24"/>
              </w:rPr>
            </w:pPr>
            <w:r>
              <w:rPr>
                <w:rFonts w:ascii="Times New Roman" w:hAnsi="Times New Roman"/>
                <w:sz w:val="24"/>
                <w:szCs w:val="24"/>
              </w:rPr>
              <w:t>Kadın / Erkek</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En az 60 puan</w:t>
            </w:r>
          </w:p>
        </w:tc>
      </w:tr>
      <w:tr w:rsidR="004F3089" w:rsidTr="004F3089">
        <w:trPr>
          <w:jc w:val="center"/>
        </w:trPr>
        <w:tc>
          <w:tcPr>
            <w:tcW w:w="709"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5</w:t>
            </w:r>
          </w:p>
        </w:tc>
        <w:tc>
          <w:tcPr>
            <w:tcW w:w="127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9</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3</w:t>
            </w:r>
          </w:p>
        </w:tc>
        <w:tc>
          <w:tcPr>
            <w:tcW w:w="3119" w:type="dxa"/>
            <w:vAlign w:val="center"/>
          </w:tcPr>
          <w:p w:rsidR="004F3089" w:rsidRPr="004F3089" w:rsidRDefault="004F3089" w:rsidP="004F3089">
            <w:pPr>
              <w:autoSpaceDE w:val="0"/>
              <w:autoSpaceDN w:val="0"/>
              <w:adjustRightInd w:val="0"/>
              <w:spacing w:after="0" w:line="240" w:lineRule="auto"/>
              <w:jc w:val="center"/>
              <w:rPr>
                <w:rFonts w:ascii="Times New Roman" w:hAnsi="Times New Roman"/>
              </w:rPr>
            </w:pPr>
            <w:r w:rsidRPr="004F3089">
              <w:rPr>
                <w:rFonts w:ascii="Times New Roman" w:hAnsi="Times New Roman"/>
              </w:rPr>
              <w:t>İstatistik / Ekonometri lisans programından mezun olmak.</w:t>
            </w:r>
          </w:p>
        </w:tc>
        <w:tc>
          <w:tcPr>
            <w:tcW w:w="1134" w:type="dxa"/>
            <w:vAlign w:val="center"/>
          </w:tcPr>
          <w:p w:rsidR="004F3089" w:rsidRDefault="00C12EF7" w:rsidP="004F3089">
            <w:pPr>
              <w:spacing w:after="0"/>
              <w:jc w:val="center"/>
              <w:rPr>
                <w:rFonts w:ascii="Times New Roman" w:hAnsi="Times New Roman"/>
                <w:sz w:val="24"/>
                <w:szCs w:val="24"/>
              </w:rPr>
            </w:pPr>
            <w:r>
              <w:rPr>
                <w:rFonts w:ascii="Times New Roman" w:hAnsi="Times New Roman"/>
                <w:sz w:val="24"/>
                <w:szCs w:val="24"/>
              </w:rPr>
              <w:t>Kadın / Erkek</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En az 60 puan</w:t>
            </w:r>
          </w:p>
        </w:tc>
      </w:tr>
      <w:tr w:rsidR="004F3089" w:rsidTr="004F3089">
        <w:trPr>
          <w:jc w:val="center"/>
        </w:trPr>
        <w:tc>
          <w:tcPr>
            <w:tcW w:w="709"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6</w:t>
            </w:r>
          </w:p>
        </w:tc>
        <w:tc>
          <w:tcPr>
            <w:tcW w:w="127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9</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3</w:t>
            </w:r>
          </w:p>
        </w:tc>
        <w:tc>
          <w:tcPr>
            <w:tcW w:w="3119" w:type="dxa"/>
            <w:vAlign w:val="center"/>
          </w:tcPr>
          <w:p w:rsidR="004F3089" w:rsidRPr="004F3089" w:rsidRDefault="004F3089" w:rsidP="004F3089">
            <w:pPr>
              <w:autoSpaceDE w:val="0"/>
              <w:autoSpaceDN w:val="0"/>
              <w:adjustRightInd w:val="0"/>
              <w:spacing w:after="0" w:line="240" w:lineRule="auto"/>
              <w:jc w:val="center"/>
              <w:rPr>
                <w:rFonts w:ascii="Times New Roman" w:hAnsi="Times New Roman"/>
              </w:rPr>
            </w:pPr>
            <w:r w:rsidRPr="004F3089">
              <w:rPr>
                <w:rFonts w:ascii="Times New Roman" w:hAnsi="Times New Roman"/>
              </w:rPr>
              <w:t>Makine Mühendisliği/Makina Mühendisliği veya Makine ve İmalat Mühendisliği / Mekatronik Mühendisliği lisans programından mezun olmak.</w:t>
            </w:r>
          </w:p>
        </w:tc>
        <w:tc>
          <w:tcPr>
            <w:tcW w:w="1134" w:type="dxa"/>
            <w:vAlign w:val="center"/>
          </w:tcPr>
          <w:p w:rsidR="004F3089" w:rsidRDefault="00C12EF7" w:rsidP="004F3089">
            <w:pPr>
              <w:spacing w:after="0"/>
              <w:jc w:val="center"/>
              <w:rPr>
                <w:rFonts w:ascii="Times New Roman" w:hAnsi="Times New Roman"/>
                <w:sz w:val="24"/>
                <w:szCs w:val="24"/>
              </w:rPr>
            </w:pPr>
            <w:r>
              <w:rPr>
                <w:rFonts w:ascii="Times New Roman" w:hAnsi="Times New Roman"/>
                <w:sz w:val="24"/>
                <w:szCs w:val="24"/>
              </w:rPr>
              <w:t>Kadın / Erkek</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En az 60 puan</w:t>
            </w:r>
          </w:p>
        </w:tc>
      </w:tr>
      <w:tr w:rsidR="004F3089" w:rsidTr="004F3089">
        <w:trPr>
          <w:jc w:val="center"/>
        </w:trPr>
        <w:tc>
          <w:tcPr>
            <w:tcW w:w="709"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7</w:t>
            </w:r>
          </w:p>
        </w:tc>
        <w:tc>
          <w:tcPr>
            <w:tcW w:w="127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9</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3</w:t>
            </w:r>
          </w:p>
        </w:tc>
        <w:tc>
          <w:tcPr>
            <w:tcW w:w="3119" w:type="dxa"/>
            <w:vAlign w:val="center"/>
          </w:tcPr>
          <w:p w:rsidR="004F3089" w:rsidRPr="004F3089" w:rsidRDefault="004F3089" w:rsidP="004F3089">
            <w:pPr>
              <w:autoSpaceDE w:val="0"/>
              <w:autoSpaceDN w:val="0"/>
              <w:adjustRightInd w:val="0"/>
              <w:spacing w:after="0" w:line="240" w:lineRule="auto"/>
              <w:jc w:val="center"/>
              <w:rPr>
                <w:rFonts w:ascii="Times New Roman" w:hAnsi="Times New Roman"/>
              </w:rPr>
            </w:pPr>
            <w:r w:rsidRPr="004F3089">
              <w:rPr>
                <w:rFonts w:ascii="Times New Roman" w:hAnsi="Times New Roman"/>
              </w:rPr>
              <w:t>Kimya Mühendisliği, Kimya ve Süreç Mühendisliği veya Kimya Mühendisliği ve Uygulamalı Kimya lisans programından mezun olmak.</w:t>
            </w:r>
          </w:p>
        </w:tc>
        <w:tc>
          <w:tcPr>
            <w:tcW w:w="1134" w:type="dxa"/>
            <w:vAlign w:val="center"/>
          </w:tcPr>
          <w:p w:rsidR="004F3089" w:rsidRDefault="00C12EF7" w:rsidP="004F3089">
            <w:pPr>
              <w:spacing w:after="0"/>
              <w:jc w:val="center"/>
              <w:rPr>
                <w:rFonts w:ascii="Times New Roman" w:hAnsi="Times New Roman"/>
                <w:sz w:val="24"/>
                <w:szCs w:val="24"/>
              </w:rPr>
            </w:pPr>
            <w:r>
              <w:rPr>
                <w:rFonts w:ascii="Times New Roman" w:hAnsi="Times New Roman"/>
                <w:sz w:val="24"/>
                <w:szCs w:val="24"/>
              </w:rPr>
              <w:t>Kadın / Erkek</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En az 60 puan</w:t>
            </w:r>
          </w:p>
        </w:tc>
      </w:tr>
      <w:tr w:rsidR="004F3089" w:rsidTr="004F3089">
        <w:trPr>
          <w:jc w:val="center"/>
        </w:trPr>
        <w:tc>
          <w:tcPr>
            <w:tcW w:w="709"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lastRenderedPageBreak/>
              <w:t>8</w:t>
            </w:r>
          </w:p>
        </w:tc>
        <w:tc>
          <w:tcPr>
            <w:tcW w:w="127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İtfaiye Eri</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9</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3</w:t>
            </w:r>
          </w:p>
        </w:tc>
        <w:tc>
          <w:tcPr>
            <w:tcW w:w="3119" w:type="dxa"/>
            <w:vAlign w:val="center"/>
          </w:tcPr>
          <w:p w:rsidR="004F3089" w:rsidRPr="004F3089" w:rsidRDefault="004F3089" w:rsidP="004F3089">
            <w:pPr>
              <w:autoSpaceDE w:val="0"/>
              <w:autoSpaceDN w:val="0"/>
              <w:adjustRightInd w:val="0"/>
              <w:spacing w:after="0" w:line="240" w:lineRule="auto"/>
              <w:jc w:val="center"/>
              <w:rPr>
                <w:rFonts w:ascii="Times New Roman" w:hAnsi="Times New Roman"/>
              </w:rPr>
            </w:pPr>
            <w:r w:rsidRPr="004F3089">
              <w:rPr>
                <w:rFonts w:ascii="Times New Roman" w:hAnsi="Times New Roman"/>
              </w:rPr>
              <w:t>İnşaat Mühendisliği lisans programından mezun olmak.</w:t>
            </w:r>
          </w:p>
        </w:tc>
        <w:tc>
          <w:tcPr>
            <w:tcW w:w="1134" w:type="dxa"/>
            <w:vAlign w:val="center"/>
          </w:tcPr>
          <w:p w:rsidR="004F3089" w:rsidRDefault="00C12EF7" w:rsidP="004F3089">
            <w:pPr>
              <w:spacing w:after="0"/>
              <w:jc w:val="center"/>
              <w:rPr>
                <w:rFonts w:ascii="Times New Roman" w:hAnsi="Times New Roman"/>
                <w:sz w:val="24"/>
                <w:szCs w:val="24"/>
              </w:rPr>
            </w:pPr>
            <w:r>
              <w:rPr>
                <w:rFonts w:ascii="Times New Roman" w:hAnsi="Times New Roman"/>
                <w:sz w:val="24"/>
                <w:szCs w:val="24"/>
              </w:rPr>
              <w:t>Kadın / Erkek</w:t>
            </w:r>
          </w:p>
        </w:tc>
        <w:tc>
          <w:tcPr>
            <w:tcW w:w="850"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En az 60 puan</w:t>
            </w:r>
          </w:p>
        </w:tc>
      </w:tr>
    </w:tbl>
    <w:p w:rsidR="004B3442" w:rsidRDefault="004B3442" w:rsidP="004B3442">
      <w:pPr>
        <w:spacing w:after="0"/>
        <w:jc w:val="both"/>
        <w:rPr>
          <w:rFonts w:ascii="Times New Roman" w:hAnsi="Times New Roman"/>
          <w:sz w:val="24"/>
          <w:szCs w:val="24"/>
        </w:rPr>
      </w:pPr>
    </w:p>
    <w:p w:rsidR="00426D4D" w:rsidRDefault="00426D4D" w:rsidP="004B3442">
      <w:pPr>
        <w:spacing w:after="0"/>
        <w:jc w:val="both"/>
        <w:rPr>
          <w:rFonts w:ascii="Times New Roman" w:hAnsi="Times New Roman"/>
          <w:sz w:val="24"/>
          <w:szCs w:val="24"/>
        </w:rPr>
      </w:pPr>
    </w:p>
    <w:p w:rsidR="00EE5C0F" w:rsidRDefault="00EE5C0F" w:rsidP="004B3442">
      <w:pPr>
        <w:spacing w:after="0"/>
        <w:jc w:val="both"/>
        <w:rPr>
          <w:rFonts w:ascii="Times New Roman" w:hAnsi="Times New Roman"/>
          <w:sz w:val="24"/>
          <w:szCs w:val="24"/>
        </w:rPr>
      </w:pPr>
    </w:p>
    <w:p w:rsidR="00EE5C0F" w:rsidRDefault="00EE5C0F" w:rsidP="004B3442">
      <w:pPr>
        <w:spacing w:after="0"/>
        <w:jc w:val="both"/>
        <w:rPr>
          <w:rFonts w:ascii="Times New Roman" w:hAnsi="Times New Roman"/>
          <w:sz w:val="24"/>
          <w:szCs w:val="24"/>
        </w:rPr>
      </w:pPr>
    </w:p>
    <w:p w:rsidR="00426D4D" w:rsidRDefault="004F3089" w:rsidP="004B3442">
      <w:pPr>
        <w:spacing w:after="0"/>
        <w:jc w:val="both"/>
        <w:rPr>
          <w:rFonts w:ascii="Times New Roman" w:hAnsi="Times New Roman"/>
          <w:sz w:val="24"/>
          <w:szCs w:val="24"/>
        </w:rPr>
      </w:pPr>
      <w:r w:rsidRPr="00DF6360">
        <w:rPr>
          <w:rFonts w:ascii="Times New Roman" w:hAnsi="Times New Roman"/>
          <w:b/>
          <w:sz w:val="24"/>
          <w:szCs w:val="24"/>
        </w:rPr>
        <w:t>BAŞVURU GENEL VE ÖZEL ŞARTLARI:</w:t>
      </w:r>
      <w:r w:rsidRPr="00DF6360">
        <w:rPr>
          <w:rFonts w:ascii="Times New Roman" w:hAnsi="Times New Roman"/>
          <w:sz w:val="24"/>
          <w:szCs w:val="24"/>
        </w:rPr>
        <w:t xml:space="preserve"> </w:t>
      </w:r>
      <w:r w:rsidR="00DF6360" w:rsidRPr="00DF6360">
        <w:rPr>
          <w:rFonts w:ascii="Times New Roman" w:hAnsi="Times New Roman"/>
          <w:sz w:val="24"/>
          <w:szCs w:val="24"/>
        </w:rPr>
        <w:t>İstanbul</w:t>
      </w:r>
      <w:r w:rsidRPr="00DF6360">
        <w:rPr>
          <w:rFonts w:ascii="Times New Roman" w:hAnsi="Times New Roman"/>
          <w:sz w:val="24"/>
          <w:szCs w:val="24"/>
        </w:rPr>
        <w:t xml:space="preserve"> Büyükşehir Belediye</w:t>
      </w:r>
      <w:r w:rsidR="00DF6360" w:rsidRPr="00DF6360">
        <w:rPr>
          <w:rFonts w:ascii="Times New Roman" w:hAnsi="Times New Roman"/>
          <w:sz w:val="24"/>
          <w:szCs w:val="24"/>
        </w:rPr>
        <w:t xml:space="preserve"> Başkanlığının </w:t>
      </w:r>
      <w:r w:rsidRPr="00DF6360">
        <w:rPr>
          <w:rFonts w:ascii="Times New Roman" w:hAnsi="Times New Roman"/>
          <w:sz w:val="24"/>
          <w:szCs w:val="24"/>
        </w:rPr>
        <w:t>boş</w:t>
      </w:r>
      <w:r w:rsidR="00DF6360" w:rsidRPr="00DF6360">
        <w:rPr>
          <w:rFonts w:ascii="Times New Roman" w:hAnsi="Times New Roman"/>
          <w:sz w:val="24"/>
          <w:szCs w:val="24"/>
        </w:rPr>
        <w:t xml:space="preserve"> bulunan </w:t>
      </w:r>
      <w:r w:rsidRPr="00DF6360">
        <w:rPr>
          <w:rFonts w:ascii="Times New Roman" w:hAnsi="Times New Roman"/>
          <w:sz w:val="24"/>
          <w:szCs w:val="24"/>
        </w:rPr>
        <w:t>itfaiye eri kadroları için yapılacak başvurularda uyulması gereken genel ve özel şartlar aşağıdadır.</w:t>
      </w:r>
    </w:p>
    <w:p w:rsidR="00EE5C0F" w:rsidRPr="00DF6360" w:rsidRDefault="00EE5C0F" w:rsidP="004B3442">
      <w:pPr>
        <w:spacing w:after="0"/>
        <w:jc w:val="both"/>
        <w:rPr>
          <w:rFonts w:ascii="Times New Roman" w:hAnsi="Times New Roman"/>
          <w:sz w:val="24"/>
          <w:szCs w:val="24"/>
        </w:rPr>
      </w:pPr>
    </w:p>
    <w:p w:rsidR="007844D1" w:rsidRDefault="004F3089" w:rsidP="004B3442">
      <w:pPr>
        <w:spacing w:after="0"/>
        <w:jc w:val="both"/>
        <w:rPr>
          <w:rFonts w:ascii="Times New Roman" w:hAnsi="Times New Roman"/>
          <w:sz w:val="24"/>
          <w:szCs w:val="24"/>
        </w:rPr>
      </w:pPr>
      <w:r w:rsidRPr="007844D1">
        <w:rPr>
          <w:rFonts w:ascii="Times New Roman" w:hAnsi="Times New Roman"/>
          <w:b/>
          <w:sz w:val="24"/>
          <w:szCs w:val="24"/>
        </w:rPr>
        <w:t>1.</w:t>
      </w:r>
      <w:r w:rsidR="007844D1">
        <w:rPr>
          <w:rFonts w:ascii="Times New Roman" w:hAnsi="Times New Roman"/>
          <w:b/>
          <w:sz w:val="24"/>
          <w:szCs w:val="24"/>
        </w:rPr>
        <w:t xml:space="preserve"> </w:t>
      </w:r>
      <w:r w:rsidRPr="007844D1">
        <w:rPr>
          <w:rFonts w:ascii="Times New Roman" w:hAnsi="Times New Roman"/>
          <w:b/>
          <w:sz w:val="24"/>
          <w:szCs w:val="24"/>
        </w:rPr>
        <w:t>BAŞVURU GENEL ŞARTLARI:</w:t>
      </w:r>
      <w:r w:rsidRPr="007844D1">
        <w:rPr>
          <w:rFonts w:ascii="Times New Roman" w:hAnsi="Times New Roman"/>
          <w:sz w:val="24"/>
          <w:szCs w:val="24"/>
        </w:rPr>
        <w:t xml:space="preserve"> İlan edilen </w:t>
      </w:r>
      <w:r w:rsidR="007844D1">
        <w:rPr>
          <w:rFonts w:ascii="Times New Roman" w:hAnsi="Times New Roman"/>
          <w:sz w:val="24"/>
          <w:szCs w:val="24"/>
        </w:rPr>
        <w:t>itfaiye eri</w:t>
      </w:r>
      <w:r w:rsidRPr="007844D1">
        <w:rPr>
          <w:rFonts w:ascii="Times New Roman" w:hAnsi="Times New Roman"/>
          <w:sz w:val="24"/>
          <w:szCs w:val="24"/>
        </w:rPr>
        <w:t xml:space="preserve"> kadrolarına atanmak için başvuracak adayların 657 sayılı Devlet Memurları Kanunu</w:t>
      </w:r>
      <w:r w:rsidR="007844D1">
        <w:rPr>
          <w:rFonts w:ascii="Times New Roman" w:hAnsi="Times New Roman"/>
          <w:sz w:val="24"/>
          <w:szCs w:val="24"/>
        </w:rPr>
        <w:t>’nun 48 inci m</w:t>
      </w:r>
      <w:r w:rsidRPr="007844D1">
        <w:rPr>
          <w:rFonts w:ascii="Times New Roman" w:hAnsi="Times New Roman"/>
          <w:sz w:val="24"/>
          <w:szCs w:val="24"/>
        </w:rPr>
        <w:t>addesinin</w:t>
      </w:r>
      <w:r w:rsidR="007844D1">
        <w:rPr>
          <w:rFonts w:ascii="Times New Roman" w:hAnsi="Times New Roman"/>
          <w:sz w:val="24"/>
          <w:szCs w:val="24"/>
        </w:rPr>
        <w:t xml:space="preserve"> birinci fıkrasının </w:t>
      </w:r>
      <w:r w:rsidRPr="007844D1">
        <w:rPr>
          <w:rFonts w:ascii="Times New Roman" w:hAnsi="Times New Roman"/>
          <w:sz w:val="24"/>
          <w:szCs w:val="24"/>
        </w:rPr>
        <w:t xml:space="preserve">(A) </w:t>
      </w:r>
      <w:r w:rsidR="007844D1">
        <w:rPr>
          <w:rFonts w:ascii="Times New Roman" w:hAnsi="Times New Roman"/>
          <w:sz w:val="24"/>
          <w:szCs w:val="24"/>
        </w:rPr>
        <w:t>bendinde</w:t>
      </w:r>
      <w:r w:rsidRPr="007844D1">
        <w:rPr>
          <w:rFonts w:ascii="Times New Roman" w:hAnsi="Times New Roman"/>
          <w:sz w:val="24"/>
          <w:szCs w:val="24"/>
        </w:rPr>
        <w:t xml:space="preserve"> belirtilen aşağıdaki genel şartlara sahip olmaları gerekmektedir.</w:t>
      </w:r>
    </w:p>
    <w:p w:rsidR="007844D1" w:rsidRDefault="007844D1" w:rsidP="004B3442">
      <w:pPr>
        <w:spacing w:after="0"/>
        <w:jc w:val="both"/>
        <w:rPr>
          <w:rFonts w:ascii="Times New Roman" w:hAnsi="Times New Roman"/>
          <w:sz w:val="24"/>
          <w:szCs w:val="24"/>
        </w:rPr>
      </w:pP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Türk vatandaşı olmak.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Kamu haklarından mahrum bulunmamak.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malvarlığı değerlerini aklama veya kaçakçılık suçlarından mahkûm olmamak.</w:t>
      </w:r>
    </w:p>
    <w:p w:rsidR="007844D1" w:rsidRPr="007844D1" w:rsidRDefault="007844D1"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Erkek a</w:t>
      </w:r>
      <w:r w:rsidR="004F3089" w:rsidRPr="007844D1">
        <w:rPr>
          <w:rFonts w:ascii="Times New Roman" w:hAnsi="Times New Roman"/>
          <w:sz w:val="24"/>
          <w:szCs w:val="24"/>
        </w:rPr>
        <w:t>daylar için askerlik durumu itibariyle; askerlikle ilgisi bulunmamak veya askerlik çağına gelmemiş bulunmak ya da askerlik çağına gelmiş ise muvazzaf askerlik hizmetini yapmış yahut ertelenmiş veya yedek sınıfa geçirilmiş olmak,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Görevini devamlı yapmasına engel olabilecek akıl hastalığı veya bedensel engeli bulunmamak.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İlan edilen kadrolar için aranan diğer başvuru şartlarını taşımak.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Yaptırılacak güvenlik soruşturması sonucunda göreve başlamasında bir sakınca bulunmamak.</w:t>
      </w:r>
    </w:p>
    <w:p w:rsidR="007844D1" w:rsidRDefault="007844D1" w:rsidP="004B3442">
      <w:pPr>
        <w:spacing w:after="0"/>
        <w:jc w:val="both"/>
        <w:rPr>
          <w:rFonts w:ascii="Times New Roman" w:hAnsi="Times New Roman"/>
          <w:sz w:val="24"/>
          <w:szCs w:val="24"/>
        </w:rPr>
      </w:pPr>
    </w:p>
    <w:p w:rsidR="007844D1" w:rsidRDefault="004F3089" w:rsidP="004B3442">
      <w:pPr>
        <w:spacing w:after="0"/>
        <w:jc w:val="both"/>
        <w:rPr>
          <w:rFonts w:ascii="Times New Roman" w:hAnsi="Times New Roman"/>
          <w:sz w:val="24"/>
          <w:szCs w:val="24"/>
        </w:rPr>
      </w:pPr>
      <w:r w:rsidRPr="00612A50">
        <w:rPr>
          <w:rFonts w:ascii="Times New Roman" w:hAnsi="Times New Roman"/>
          <w:b/>
          <w:sz w:val="24"/>
          <w:szCs w:val="24"/>
        </w:rPr>
        <w:lastRenderedPageBreak/>
        <w:t>2.</w:t>
      </w:r>
      <w:r w:rsidR="00B46523">
        <w:rPr>
          <w:rFonts w:ascii="Times New Roman" w:hAnsi="Times New Roman"/>
          <w:b/>
          <w:sz w:val="24"/>
          <w:szCs w:val="24"/>
        </w:rPr>
        <w:t xml:space="preserve"> </w:t>
      </w:r>
      <w:r w:rsidRPr="00612A50">
        <w:rPr>
          <w:rFonts w:ascii="Times New Roman" w:hAnsi="Times New Roman"/>
          <w:b/>
          <w:sz w:val="24"/>
          <w:szCs w:val="24"/>
        </w:rPr>
        <w:t>BAŞVURU ÖZEL ŞARTLARI:</w:t>
      </w:r>
    </w:p>
    <w:p w:rsidR="00612A50" w:rsidRDefault="00612A50" w:rsidP="004B3442">
      <w:pPr>
        <w:spacing w:after="0"/>
        <w:jc w:val="both"/>
        <w:rPr>
          <w:rFonts w:ascii="Times New Roman" w:hAnsi="Times New Roman"/>
          <w:sz w:val="24"/>
          <w:szCs w:val="24"/>
        </w:rPr>
      </w:pPr>
    </w:p>
    <w:p w:rsidR="00612A50" w:rsidRPr="00612A50" w:rsidRDefault="00612A50" w:rsidP="00612A50">
      <w:pPr>
        <w:pStyle w:val="ListeParagraf"/>
        <w:numPr>
          <w:ilvl w:val="0"/>
          <w:numId w:val="14"/>
        </w:numPr>
        <w:spacing w:after="0"/>
        <w:jc w:val="both"/>
        <w:rPr>
          <w:rFonts w:ascii="Times New Roman" w:hAnsi="Times New Roman"/>
          <w:sz w:val="24"/>
          <w:szCs w:val="24"/>
        </w:rPr>
      </w:pPr>
      <w:r w:rsidRPr="007844D1">
        <w:rPr>
          <w:rFonts w:ascii="Times New Roman" w:hAnsi="Times New Roman"/>
          <w:sz w:val="24"/>
          <w:szCs w:val="24"/>
        </w:rPr>
        <w:t xml:space="preserve">İlan edilen itfaiye eri kadro unvanı için son olarak mezun olunan okul itibariyle öğrenim şartlarını taşımak ve bu öğrenimle ilgili olarak </w:t>
      </w:r>
      <w:r w:rsidRPr="00612A50">
        <w:rPr>
          <w:rFonts w:ascii="Times New Roman" w:hAnsi="Times New Roman"/>
          <w:sz w:val="24"/>
          <w:szCs w:val="24"/>
        </w:rPr>
        <w:t>2016 KPSS (B) grubu sınavına girmiş olmak ve ilgili puan türünden en az 60 (altmış) puan almış olmak,</w:t>
      </w:r>
    </w:p>
    <w:p w:rsidR="00612A50" w:rsidRPr="00612A50" w:rsidRDefault="00612A50" w:rsidP="00612A50">
      <w:pPr>
        <w:pStyle w:val="ListeParagraf"/>
        <w:numPr>
          <w:ilvl w:val="0"/>
          <w:numId w:val="14"/>
        </w:numPr>
        <w:spacing w:after="0"/>
        <w:jc w:val="both"/>
        <w:rPr>
          <w:rFonts w:ascii="Times New Roman" w:hAnsi="Times New Roman"/>
          <w:sz w:val="24"/>
          <w:szCs w:val="24"/>
        </w:rPr>
      </w:pPr>
      <w:r w:rsidRPr="00612A50">
        <w:rPr>
          <w:rFonts w:ascii="Times New Roman" w:hAnsi="Times New Roman"/>
          <w:sz w:val="24"/>
          <w:szCs w:val="24"/>
        </w:rPr>
        <w:t>Tartılma ve ölçülme aç karnına, soyunuk ve çıplak ayakla olmak kaydıyla erkeklerde en az 1.67 metre, kadınlarda en az 1.60 metre boyunda olmak ve boyun 1 metreden fazla olan kısmı ile kilosu arasında (+,-) 10 kilogramdan fazla fark olmaması,</w:t>
      </w:r>
    </w:p>
    <w:p w:rsidR="00612A50" w:rsidRPr="00612A50" w:rsidRDefault="00612A50" w:rsidP="00612A50">
      <w:pPr>
        <w:pStyle w:val="ListeParagraf"/>
        <w:numPr>
          <w:ilvl w:val="0"/>
          <w:numId w:val="14"/>
        </w:numPr>
        <w:spacing w:after="0"/>
        <w:jc w:val="both"/>
        <w:rPr>
          <w:rFonts w:ascii="Times New Roman" w:hAnsi="Times New Roman"/>
          <w:sz w:val="24"/>
          <w:szCs w:val="24"/>
        </w:rPr>
      </w:pPr>
      <w:r w:rsidRPr="00612A50">
        <w:rPr>
          <w:rFonts w:ascii="Times New Roman" w:hAnsi="Times New Roman"/>
          <w:sz w:val="24"/>
          <w:szCs w:val="24"/>
        </w:rPr>
        <w:t>Sınavın yapıldığı tarihte 30 yaşını doldurmamış olmaları (</w:t>
      </w:r>
      <w:r w:rsidR="004D5132">
        <w:rPr>
          <w:rFonts w:ascii="Times New Roman" w:hAnsi="Times New Roman"/>
          <w:sz w:val="24"/>
          <w:szCs w:val="24"/>
        </w:rPr>
        <w:t>2/7</w:t>
      </w:r>
      <w:r w:rsidRPr="00612A50">
        <w:rPr>
          <w:rFonts w:ascii="Times New Roman" w:hAnsi="Times New Roman"/>
          <w:sz w:val="24"/>
          <w:szCs w:val="24"/>
        </w:rPr>
        <w:t>/1988 ve daha sonraki tarihlerde doğanlar),</w:t>
      </w:r>
    </w:p>
    <w:p w:rsidR="00612A50" w:rsidRPr="00612A50" w:rsidRDefault="00612A50" w:rsidP="00612A50">
      <w:pPr>
        <w:pStyle w:val="ListeParagraf"/>
        <w:numPr>
          <w:ilvl w:val="0"/>
          <w:numId w:val="14"/>
        </w:numPr>
        <w:spacing w:after="0"/>
        <w:jc w:val="both"/>
        <w:rPr>
          <w:rFonts w:ascii="Times New Roman" w:hAnsi="Times New Roman"/>
          <w:sz w:val="24"/>
          <w:szCs w:val="24"/>
        </w:rPr>
      </w:pPr>
      <w:r w:rsidRPr="00612A50">
        <w:rPr>
          <w:rFonts w:ascii="Times New Roman" w:hAnsi="Times New Roman"/>
          <w:sz w:val="24"/>
          <w:szCs w:val="24"/>
        </w:rPr>
        <w:t>Sağlık açısından kapalı mekan, dar alan ve yükseklik gibi fobisi olmamak kaydıyla itfaiye teşkilatının çalışma şartlarına uygun olmaları,</w:t>
      </w:r>
    </w:p>
    <w:p w:rsidR="00547635" w:rsidRPr="00547635" w:rsidRDefault="00612A50" w:rsidP="00FD240C">
      <w:pPr>
        <w:pStyle w:val="ListeParagraf"/>
        <w:numPr>
          <w:ilvl w:val="0"/>
          <w:numId w:val="14"/>
        </w:numPr>
        <w:spacing w:after="0"/>
        <w:jc w:val="both"/>
        <w:rPr>
          <w:rFonts w:ascii="Times New Roman" w:hAnsi="Times New Roman"/>
          <w:sz w:val="24"/>
          <w:szCs w:val="24"/>
        </w:rPr>
      </w:pPr>
      <w:r w:rsidRPr="00547635">
        <w:rPr>
          <w:rFonts w:ascii="Times New Roman" w:hAnsi="Times New Roman"/>
          <w:sz w:val="24"/>
          <w:szCs w:val="24"/>
        </w:rPr>
        <w:t>Sınav açılan kadrolardan öğrenim durumu itibariyle ortaöğretim ve önlisans seviyesinde başvuru yapan ada</w:t>
      </w:r>
      <w:r w:rsidR="00547635" w:rsidRPr="00547635">
        <w:rPr>
          <w:rFonts w:ascii="Times New Roman" w:hAnsi="Times New Roman"/>
          <w:sz w:val="24"/>
          <w:szCs w:val="24"/>
        </w:rPr>
        <w:t xml:space="preserve">yların, 18/7/1997 tarihli ve 23053 Mükerrer sayılı Resmî Gazete’de yayımlanarak yürürlüğe giren </w:t>
      </w:r>
      <w:hyperlink r:id="rId6" w:history="1">
        <w:r w:rsidR="00547635" w:rsidRPr="00547635">
          <w:rPr>
            <w:rStyle w:val="Kpr"/>
            <w:rFonts w:ascii="Times New Roman" w:hAnsi="Times New Roman"/>
            <w:sz w:val="24"/>
            <w:szCs w:val="24"/>
          </w:rPr>
          <w:t>Karayolları Trafik Yönetmeliği</w:t>
        </w:r>
      </w:hyperlink>
      <w:r w:rsidR="00547635" w:rsidRPr="00547635">
        <w:rPr>
          <w:rFonts w:ascii="Times New Roman" w:hAnsi="Times New Roman"/>
          <w:sz w:val="24"/>
          <w:szCs w:val="24"/>
        </w:rPr>
        <w:t>’nin 75 inci maddesinde</w:t>
      </w:r>
      <w:r w:rsidR="00547635">
        <w:rPr>
          <w:rFonts w:ascii="Times New Roman" w:hAnsi="Times New Roman"/>
          <w:sz w:val="24"/>
          <w:szCs w:val="24"/>
        </w:rPr>
        <w:t xml:space="preserve"> belirtilen (</w:t>
      </w:r>
      <w:r w:rsidR="00D07FA2">
        <w:rPr>
          <w:rFonts w:ascii="Times New Roman" w:hAnsi="Times New Roman"/>
          <w:sz w:val="24"/>
          <w:szCs w:val="24"/>
        </w:rPr>
        <w:t>C</w:t>
      </w:r>
      <w:r w:rsidR="00547635">
        <w:rPr>
          <w:rFonts w:ascii="Times New Roman" w:hAnsi="Times New Roman"/>
          <w:sz w:val="24"/>
          <w:szCs w:val="24"/>
        </w:rPr>
        <w:t>) sınıfı</w:t>
      </w:r>
      <w:r w:rsidR="00547635" w:rsidRPr="00547635">
        <w:rPr>
          <w:rFonts w:ascii="Times New Roman" w:hAnsi="Times New Roman"/>
          <w:sz w:val="24"/>
          <w:szCs w:val="24"/>
        </w:rPr>
        <w:t xml:space="preserve"> sürücü belgesi</w:t>
      </w:r>
      <w:r w:rsidR="00547635">
        <w:rPr>
          <w:rFonts w:ascii="Times New Roman" w:hAnsi="Times New Roman"/>
          <w:sz w:val="24"/>
          <w:szCs w:val="24"/>
        </w:rPr>
        <w:t>ne sahip olması,</w:t>
      </w:r>
    </w:p>
    <w:p w:rsidR="00612A50" w:rsidRPr="00612A50" w:rsidRDefault="00612A50" w:rsidP="00612A50">
      <w:pPr>
        <w:pStyle w:val="ListeParagraf"/>
        <w:numPr>
          <w:ilvl w:val="0"/>
          <w:numId w:val="14"/>
        </w:numPr>
        <w:spacing w:after="0"/>
        <w:jc w:val="both"/>
        <w:rPr>
          <w:rFonts w:ascii="Times New Roman" w:hAnsi="Times New Roman"/>
          <w:sz w:val="24"/>
          <w:szCs w:val="24"/>
        </w:rPr>
      </w:pPr>
      <w:r w:rsidRPr="007844D1">
        <w:rPr>
          <w:rFonts w:ascii="Times New Roman" w:hAnsi="Times New Roman"/>
          <w:sz w:val="24"/>
          <w:szCs w:val="24"/>
        </w:rPr>
        <w:t>Daha önce çalıştığı kamu kurum ve kuruluşlarından disiplinsizlik veya ahlaki nedenlerle çıkarılmış olmamak</w:t>
      </w:r>
      <w:r w:rsidR="00547635">
        <w:rPr>
          <w:rFonts w:ascii="Times New Roman" w:hAnsi="Times New Roman"/>
          <w:sz w:val="24"/>
          <w:szCs w:val="24"/>
        </w:rPr>
        <w:t>.</w:t>
      </w:r>
    </w:p>
    <w:p w:rsidR="00612A50" w:rsidRDefault="00612A50" w:rsidP="004B3442">
      <w:pPr>
        <w:spacing w:after="0"/>
        <w:jc w:val="both"/>
        <w:rPr>
          <w:rFonts w:ascii="Times New Roman" w:hAnsi="Times New Roman"/>
          <w:sz w:val="24"/>
          <w:szCs w:val="24"/>
        </w:rPr>
      </w:pPr>
    </w:p>
    <w:p w:rsidR="00612A50" w:rsidRDefault="00612A50" w:rsidP="004B3442">
      <w:pPr>
        <w:spacing w:after="0"/>
        <w:jc w:val="both"/>
        <w:rPr>
          <w:rFonts w:ascii="Times New Roman" w:hAnsi="Times New Roman"/>
          <w:sz w:val="24"/>
          <w:szCs w:val="24"/>
        </w:rPr>
      </w:pPr>
    </w:p>
    <w:p w:rsidR="00DC7DAB" w:rsidRDefault="00DC7DAB" w:rsidP="004B3442">
      <w:pPr>
        <w:spacing w:after="0"/>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r w:rsidRPr="001876AF">
        <w:rPr>
          <w:rFonts w:ascii="Times New Roman" w:hAnsi="Times New Roman"/>
          <w:b/>
          <w:sz w:val="24"/>
          <w:szCs w:val="24"/>
        </w:rPr>
        <w:t>3. BAŞVURU ESNASINDA ADAYLARDAN İSTENİLEN BELGELER:</w:t>
      </w:r>
      <w:r w:rsidRPr="001876AF">
        <w:rPr>
          <w:rFonts w:ascii="Times New Roman" w:hAnsi="Times New Roman"/>
          <w:sz w:val="24"/>
          <w:szCs w:val="24"/>
        </w:rPr>
        <w:t xml:space="preserve"> </w:t>
      </w:r>
    </w:p>
    <w:p w:rsidR="001876AF" w:rsidRPr="001876AF" w:rsidRDefault="001876AF" w:rsidP="001876AF">
      <w:pPr>
        <w:spacing w:after="0"/>
        <w:jc w:val="both"/>
        <w:rPr>
          <w:rFonts w:ascii="Times New Roman" w:hAnsi="Times New Roman"/>
          <w:sz w:val="24"/>
          <w:szCs w:val="24"/>
        </w:rPr>
      </w:pPr>
    </w:p>
    <w:p w:rsidR="001876AF" w:rsidRPr="001876AF" w:rsidRDefault="001876AF" w:rsidP="001876AF">
      <w:pPr>
        <w:spacing w:after="0"/>
        <w:ind w:firstLine="567"/>
        <w:jc w:val="both"/>
        <w:rPr>
          <w:rFonts w:ascii="Times New Roman" w:hAnsi="Times New Roman"/>
          <w:sz w:val="24"/>
          <w:szCs w:val="24"/>
        </w:rPr>
      </w:pPr>
      <w:r w:rsidRPr="001876AF">
        <w:rPr>
          <w:rFonts w:ascii="Times New Roman" w:hAnsi="Times New Roman"/>
          <w:sz w:val="24"/>
          <w:szCs w:val="24"/>
        </w:rPr>
        <w:t xml:space="preserve">Sınava girmek isteyen adaylar, </w:t>
      </w:r>
      <w:r w:rsidR="004D5132">
        <w:rPr>
          <w:rFonts w:ascii="Times New Roman" w:hAnsi="Times New Roman"/>
          <w:sz w:val="24"/>
          <w:szCs w:val="24"/>
        </w:rPr>
        <w:t>11/6/2018 - 25/</w:t>
      </w:r>
      <w:r w:rsidRPr="001876AF">
        <w:rPr>
          <w:rFonts w:ascii="Times New Roman" w:hAnsi="Times New Roman"/>
          <w:sz w:val="24"/>
          <w:szCs w:val="24"/>
        </w:rPr>
        <w:t xml:space="preserve">6/2018 tarihleri arasında </w:t>
      </w:r>
      <w:hyperlink r:id="rId7" w:history="1">
        <w:r w:rsidRPr="001876AF">
          <w:rPr>
            <w:rFonts w:ascii="Times New Roman" w:hAnsi="Times New Roman"/>
            <w:color w:val="0000FF"/>
            <w:sz w:val="24"/>
            <w:szCs w:val="24"/>
            <w:u w:val="single"/>
          </w:rPr>
          <w:t>http://basvuru.ibb.gov.tr</w:t>
        </w:r>
      </w:hyperlink>
      <w:r w:rsidRPr="001876AF">
        <w:rPr>
          <w:rFonts w:ascii="Times New Roman" w:hAnsi="Times New Roman"/>
          <w:color w:val="0000FF"/>
          <w:sz w:val="24"/>
          <w:szCs w:val="24"/>
        </w:rPr>
        <w:t xml:space="preserve"> </w:t>
      </w:r>
      <w:r w:rsidRPr="001876AF">
        <w:rPr>
          <w:rFonts w:ascii="Times New Roman" w:hAnsi="Times New Roman"/>
          <w:sz w:val="24"/>
          <w:szCs w:val="24"/>
        </w:rPr>
        <w:t xml:space="preserve"> adresi üzerinden elektronik ortamda doldurarak imzalayacakları BAŞVURU FORMUNA aşağıdaki belgeleri ekleyecektir.</w:t>
      </w:r>
    </w:p>
    <w:p w:rsidR="001876AF" w:rsidRPr="001876AF" w:rsidRDefault="001876AF" w:rsidP="001876AF">
      <w:pPr>
        <w:spacing w:after="0"/>
        <w:ind w:firstLine="567"/>
        <w:jc w:val="both"/>
        <w:rPr>
          <w:rFonts w:ascii="Times New Roman" w:hAnsi="Times New Roman"/>
          <w:sz w:val="24"/>
          <w:szCs w:val="24"/>
        </w:rPr>
      </w:pPr>
    </w:p>
    <w:p w:rsidR="001876AF" w:rsidRPr="001876AF" w:rsidRDefault="001876AF" w:rsidP="001876AF">
      <w:pPr>
        <w:numPr>
          <w:ilvl w:val="0"/>
          <w:numId w:val="5"/>
        </w:numPr>
        <w:spacing w:after="0"/>
        <w:contextualSpacing/>
        <w:jc w:val="both"/>
        <w:rPr>
          <w:rFonts w:ascii="Times New Roman" w:hAnsi="Times New Roman"/>
          <w:sz w:val="24"/>
          <w:szCs w:val="24"/>
        </w:rPr>
      </w:pPr>
      <w:r w:rsidRPr="001876AF">
        <w:rPr>
          <w:rFonts w:ascii="Times New Roman" w:hAnsi="Times New Roman"/>
          <w:sz w:val="24"/>
          <w:szCs w:val="24"/>
        </w:rPr>
        <w:t>Nüfus cüzdanı aslı ve</w:t>
      </w:r>
      <w:r w:rsidR="0048470F">
        <w:rPr>
          <w:rFonts w:ascii="Times New Roman" w:hAnsi="Times New Roman"/>
          <w:sz w:val="24"/>
          <w:szCs w:val="24"/>
        </w:rPr>
        <w:t>ya</w:t>
      </w:r>
      <w:r w:rsidRPr="001876AF">
        <w:rPr>
          <w:rFonts w:ascii="Times New Roman" w:hAnsi="Times New Roman"/>
          <w:sz w:val="24"/>
          <w:szCs w:val="24"/>
        </w:rPr>
        <w:t xml:space="preserve"> Kurumumuzca onaylanmak üzere fotokopisi  (1 adet)</w:t>
      </w:r>
    </w:p>
    <w:p w:rsidR="001876AF" w:rsidRPr="001876AF" w:rsidRDefault="001876AF" w:rsidP="001876AF">
      <w:pPr>
        <w:numPr>
          <w:ilvl w:val="0"/>
          <w:numId w:val="5"/>
        </w:numPr>
        <w:spacing w:after="0"/>
        <w:contextualSpacing/>
        <w:jc w:val="both"/>
        <w:rPr>
          <w:rFonts w:ascii="Times New Roman" w:hAnsi="Times New Roman"/>
          <w:sz w:val="24"/>
          <w:szCs w:val="24"/>
        </w:rPr>
      </w:pPr>
      <w:r w:rsidRPr="001876AF">
        <w:rPr>
          <w:rFonts w:ascii="Times New Roman" w:hAnsi="Times New Roman"/>
          <w:sz w:val="24"/>
          <w:szCs w:val="24"/>
        </w:rPr>
        <w:t>Mezuniyet belgesinin aslı ve</w:t>
      </w:r>
      <w:r w:rsidR="0048470F">
        <w:rPr>
          <w:rFonts w:ascii="Times New Roman" w:hAnsi="Times New Roman"/>
          <w:sz w:val="24"/>
          <w:szCs w:val="24"/>
        </w:rPr>
        <w:t>ya</w:t>
      </w:r>
      <w:r w:rsidRPr="001876AF">
        <w:rPr>
          <w:rFonts w:ascii="Times New Roman" w:hAnsi="Times New Roman"/>
          <w:sz w:val="24"/>
          <w:szCs w:val="24"/>
        </w:rPr>
        <w:t xml:space="preserve"> Kurumumuzca onaylanmak üzere fotokopisi  (1 adet)</w:t>
      </w:r>
    </w:p>
    <w:p w:rsidR="001876AF" w:rsidRPr="001876AF" w:rsidRDefault="001876AF" w:rsidP="001876AF">
      <w:pPr>
        <w:numPr>
          <w:ilvl w:val="0"/>
          <w:numId w:val="5"/>
        </w:numPr>
        <w:spacing w:after="0"/>
        <w:contextualSpacing/>
        <w:jc w:val="both"/>
        <w:rPr>
          <w:rFonts w:ascii="Times New Roman" w:hAnsi="Times New Roman"/>
          <w:sz w:val="24"/>
          <w:szCs w:val="24"/>
        </w:rPr>
      </w:pPr>
      <w:r w:rsidRPr="001876AF">
        <w:rPr>
          <w:rFonts w:ascii="Times New Roman" w:hAnsi="Times New Roman"/>
          <w:sz w:val="24"/>
          <w:szCs w:val="24"/>
        </w:rPr>
        <w:t>2016 KPSS sonuç belgesinin internet çıktısı (1 adet)</w:t>
      </w:r>
    </w:p>
    <w:p w:rsidR="001876AF" w:rsidRPr="001876AF" w:rsidRDefault="001876AF" w:rsidP="001876AF">
      <w:pPr>
        <w:numPr>
          <w:ilvl w:val="0"/>
          <w:numId w:val="5"/>
        </w:numPr>
        <w:spacing w:after="0"/>
        <w:contextualSpacing/>
        <w:jc w:val="both"/>
        <w:rPr>
          <w:rFonts w:ascii="Times New Roman" w:hAnsi="Times New Roman"/>
          <w:sz w:val="24"/>
          <w:szCs w:val="24"/>
        </w:rPr>
      </w:pPr>
      <w:r w:rsidRPr="001876AF">
        <w:rPr>
          <w:rFonts w:ascii="Times New Roman" w:hAnsi="Times New Roman"/>
          <w:sz w:val="24"/>
          <w:szCs w:val="24"/>
        </w:rPr>
        <w:t>Sürücü belgesinin aslı ve</w:t>
      </w:r>
      <w:r w:rsidR="0048470F">
        <w:rPr>
          <w:rFonts w:ascii="Times New Roman" w:hAnsi="Times New Roman"/>
          <w:sz w:val="24"/>
          <w:szCs w:val="24"/>
        </w:rPr>
        <w:t>ya</w:t>
      </w:r>
      <w:r w:rsidRPr="001876AF">
        <w:rPr>
          <w:rFonts w:ascii="Times New Roman" w:hAnsi="Times New Roman"/>
          <w:sz w:val="24"/>
          <w:szCs w:val="24"/>
        </w:rPr>
        <w:t xml:space="preserve"> Kurumumuzca onaylanmak üzere fotokopisi  (1 adet)</w:t>
      </w:r>
    </w:p>
    <w:p w:rsidR="001876AF" w:rsidRPr="001876AF" w:rsidRDefault="001876AF" w:rsidP="001876AF">
      <w:pPr>
        <w:numPr>
          <w:ilvl w:val="0"/>
          <w:numId w:val="5"/>
        </w:numPr>
        <w:spacing w:after="0"/>
        <w:contextualSpacing/>
        <w:jc w:val="both"/>
        <w:rPr>
          <w:rFonts w:ascii="Times New Roman" w:hAnsi="Times New Roman"/>
          <w:sz w:val="24"/>
          <w:szCs w:val="24"/>
        </w:rPr>
      </w:pPr>
      <w:r w:rsidRPr="001876AF">
        <w:rPr>
          <w:rFonts w:ascii="Times New Roman" w:hAnsi="Times New Roman"/>
          <w:sz w:val="24"/>
          <w:szCs w:val="24"/>
        </w:rPr>
        <w:lastRenderedPageBreak/>
        <w:t>Biyometrik fotoğraf (bir tanesi başvuru formuna yapıştırılacak) (2 adet)</w:t>
      </w:r>
    </w:p>
    <w:p w:rsidR="001876AF" w:rsidRPr="001876AF" w:rsidRDefault="001876AF" w:rsidP="001876AF">
      <w:pPr>
        <w:spacing w:after="0"/>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r w:rsidRPr="001876AF">
        <w:rPr>
          <w:rFonts w:ascii="Times New Roman" w:hAnsi="Times New Roman"/>
          <w:b/>
          <w:sz w:val="24"/>
          <w:szCs w:val="24"/>
        </w:rPr>
        <w:t>4. BAŞVURU YERİ, TARİHİ, ŞEKLİ VE SÜRESİ:</w:t>
      </w:r>
    </w:p>
    <w:p w:rsidR="001876AF" w:rsidRPr="001876AF" w:rsidRDefault="001876AF" w:rsidP="001876AF">
      <w:pPr>
        <w:spacing w:after="0"/>
        <w:jc w:val="both"/>
        <w:rPr>
          <w:rFonts w:ascii="Times New Roman" w:hAnsi="Times New Roman"/>
          <w:sz w:val="24"/>
          <w:szCs w:val="24"/>
        </w:rPr>
      </w:pPr>
    </w:p>
    <w:p w:rsidR="001876AF" w:rsidRPr="001876AF" w:rsidRDefault="001876AF" w:rsidP="001876AF">
      <w:pPr>
        <w:autoSpaceDE w:val="0"/>
        <w:autoSpaceDN w:val="0"/>
        <w:adjustRightInd w:val="0"/>
        <w:spacing w:after="0" w:line="240" w:lineRule="auto"/>
        <w:ind w:firstLine="567"/>
        <w:jc w:val="both"/>
        <w:rPr>
          <w:rFonts w:ascii="Times New Roman" w:hAnsi="Times New Roman"/>
          <w:sz w:val="24"/>
          <w:szCs w:val="24"/>
        </w:rPr>
      </w:pPr>
      <w:r w:rsidRPr="001876AF">
        <w:rPr>
          <w:rFonts w:ascii="Times New Roman" w:hAnsi="Times New Roman"/>
          <w:sz w:val="24"/>
          <w:szCs w:val="24"/>
        </w:rPr>
        <w:t xml:space="preserve">Adaylar </w:t>
      </w:r>
      <w:r w:rsidR="008963BF">
        <w:rPr>
          <w:rFonts w:ascii="Times New Roman" w:hAnsi="Times New Roman"/>
          <w:sz w:val="24"/>
          <w:szCs w:val="24"/>
        </w:rPr>
        <w:t>11</w:t>
      </w:r>
      <w:r w:rsidRPr="001876AF">
        <w:rPr>
          <w:rFonts w:ascii="Times New Roman" w:hAnsi="Times New Roman"/>
          <w:sz w:val="24"/>
          <w:szCs w:val="24"/>
        </w:rPr>
        <w:t xml:space="preserve">/6/2018 – </w:t>
      </w:r>
      <w:r w:rsidR="008963BF">
        <w:rPr>
          <w:rFonts w:ascii="Times New Roman" w:hAnsi="Times New Roman"/>
          <w:sz w:val="24"/>
          <w:szCs w:val="24"/>
        </w:rPr>
        <w:t>25</w:t>
      </w:r>
      <w:r w:rsidRPr="001876AF">
        <w:rPr>
          <w:rFonts w:ascii="Times New Roman" w:hAnsi="Times New Roman"/>
          <w:sz w:val="24"/>
          <w:szCs w:val="24"/>
        </w:rPr>
        <w:t xml:space="preserve">/6/2018 tarihleri arasında, </w:t>
      </w:r>
      <w:hyperlink r:id="rId8" w:history="1">
        <w:r w:rsidRPr="001876AF">
          <w:rPr>
            <w:rFonts w:ascii="Times New Roman" w:hAnsi="Times New Roman"/>
            <w:color w:val="0000FF"/>
            <w:sz w:val="24"/>
            <w:szCs w:val="24"/>
            <w:u w:val="single"/>
          </w:rPr>
          <w:t>http://basvuru.ibb.gov.tr</w:t>
        </w:r>
      </w:hyperlink>
      <w:r w:rsidRPr="001876AF">
        <w:rPr>
          <w:rFonts w:ascii="Times New Roman" w:hAnsi="Times New Roman"/>
          <w:sz w:val="24"/>
          <w:szCs w:val="24"/>
        </w:rPr>
        <w:t xml:space="preserve"> adresi üzerinden elektronik ortamda doldurarak imzaladıkları başvuru formu ve yukarıda sayılan belgeler ile birlikte tabip gözetiminde </w:t>
      </w:r>
      <w:r w:rsidR="00374454">
        <w:rPr>
          <w:rFonts w:ascii="Times New Roman" w:hAnsi="Times New Roman"/>
          <w:sz w:val="24"/>
          <w:szCs w:val="24"/>
        </w:rPr>
        <w:t>boy ve kilo ölçümü yapmak üzere</w:t>
      </w:r>
      <w:r w:rsidRPr="001876AF">
        <w:rPr>
          <w:rFonts w:ascii="Times New Roman" w:hAnsi="Times New Roman"/>
          <w:sz w:val="24"/>
          <w:szCs w:val="24"/>
        </w:rPr>
        <w:t xml:space="preserve"> İstanbul Büyükşehir Belediye Başkanlığı Avrasya Gösteri ve Sanat Merkezi Yenikapı Etkinlik Alanı Cerrahpaşa Mahallesi Kennedy Caddesi No: 46 Fatih İstanbul adresine </w:t>
      </w:r>
      <w:r w:rsidR="008963BF">
        <w:rPr>
          <w:rFonts w:ascii="Times New Roman" w:hAnsi="Times New Roman"/>
          <w:sz w:val="24"/>
          <w:szCs w:val="24"/>
        </w:rPr>
        <w:t>19</w:t>
      </w:r>
      <w:r w:rsidRPr="001876AF">
        <w:rPr>
          <w:rFonts w:ascii="Times New Roman" w:hAnsi="Times New Roman"/>
          <w:sz w:val="24"/>
          <w:szCs w:val="24"/>
        </w:rPr>
        <w:t xml:space="preserve">/6/2018 – </w:t>
      </w:r>
      <w:r w:rsidR="008963BF">
        <w:rPr>
          <w:rFonts w:ascii="Times New Roman" w:hAnsi="Times New Roman"/>
          <w:sz w:val="24"/>
          <w:szCs w:val="24"/>
        </w:rPr>
        <w:t>25</w:t>
      </w:r>
      <w:r w:rsidRPr="001876AF">
        <w:rPr>
          <w:rFonts w:ascii="Times New Roman" w:hAnsi="Times New Roman"/>
          <w:sz w:val="24"/>
          <w:szCs w:val="24"/>
        </w:rPr>
        <w:t>/6/2018 tarihleri arasında (sadece iş günlerinde) şahsen müracaat ederek başvuru sürecini tamamlayacaklardır.</w:t>
      </w:r>
    </w:p>
    <w:p w:rsidR="001876AF" w:rsidRPr="001876AF" w:rsidRDefault="001876AF" w:rsidP="001876AF">
      <w:pPr>
        <w:spacing w:after="0"/>
        <w:jc w:val="both"/>
        <w:rPr>
          <w:rFonts w:ascii="Times New Roman" w:hAnsi="Times New Roman"/>
          <w:sz w:val="24"/>
          <w:szCs w:val="24"/>
        </w:rPr>
      </w:pPr>
    </w:p>
    <w:p w:rsidR="001876AF" w:rsidRPr="001876AF" w:rsidRDefault="001876AF" w:rsidP="001876AF">
      <w:pPr>
        <w:spacing w:after="0"/>
        <w:ind w:firstLine="567"/>
        <w:jc w:val="both"/>
        <w:rPr>
          <w:rFonts w:ascii="Times New Roman" w:hAnsi="Times New Roman"/>
          <w:sz w:val="24"/>
          <w:szCs w:val="24"/>
        </w:rPr>
      </w:pPr>
      <w:r w:rsidRPr="001876AF">
        <w:rPr>
          <w:rFonts w:ascii="Times New Roman" w:hAnsi="Times New Roman"/>
          <w:sz w:val="24"/>
          <w:szCs w:val="24"/>
        </w:rPr>
        <w:t>Posta ve mail yolu ile yapılacak başvurular dikkate alınmayacaktır.</w:t>
      </w:r>
    </w:p>
    <w:p w:rsidR="001876AF" w:rsidRPr="001876AF" w:rsidRDefault="001876AF" w:rsidP="001876AF">
      <w:pPr>
        <w:spacing w:after="0"/>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p>
    <w:p w:rsidR="001876AF" w:rsidRPr="001876AF" w:rsidRDefault="001876AF" w:rsidP="001876AF"/>
    <w:p w:rsidR="00DC7DAB" w:rsidRDefault="00DC7DAB"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1876AF" w:rsidRDefault="001876AF" w:rsidP="004B3442">
      <w:pPr>
        <w:spacing w:after="0"/>
        <w:jc w:val="both"/>
        <w:rPr>
          <w:rFonts w:ascii="Times New Roman" w:hAnsi="Times New Roman"/>
          <w:sz w:val="24"/>
          <w:szCs w:val="24"/>
        </w:rPr>
      </w:pPr>
    </w:p>
    <w:p w:rsidR="00EE5C0F" w:rsidRDefault="00EE5C0F" w:rsidP="004B3442">
      <w:pPr>
        <w:spacing w:after="0"/>
        <w:jc w:val="both"/>
        <w:rPr>
          <w:rFonts w:ascii="Times New Roman" w:hAnsi="Times New Roman"/>
          <w:sz w:val="24"/>
          <w:szCs w:val="24"/>
        </w:rPr>
      </w:pPr>
    </w:p>
    <w:p w:rsidR="00547635" w:rsidRDefault="004F3089" w:rsidP="004B3442">
      <w:pPr>
        <w:spacing w:after="0"/>
        <w:jc w:val="both"/>
        <w:rPr>
          <w:rFonts w:ascii="Times New Roman" w:hAnsi="Times New Roman"/>
          <w:sz w:val="24"/>
          <w:szCs w:val="24"/>
        </w:rPr>
      </w:pPr>
      <w:r w:rsidRPr="00547635">
        <w:rPr>
          <w:rFonts w:ascii="Times New Roman" w:hAnsi="Times New Roman"/>
          <w:b/>
          <w:sz w:val="24"/>
          <w:szCs w:val="24"/>
        </w:rPr>
        <w:t>5.</w:t>
      </w:r>
      <w:r w:rsidR="00B46523">
        <w:rPr>
          <w:rFonts w:ascii="Times New Roman" w:hAnsi="Times New Roman"/>
          <w:b/>
          <w:sz w:val="24"/>
          <w:szCs w:val="24"/>
        </w:rPr>
        <w:t xml:space="preserve"> </w:t>
      </w:r>
      <w:r w:rsidRPr="00547635">
        <w:rPr>
          <w:rFonts w:ascii="Times New Roman" w:hAnsi="Times New Roman"/>
          <w:b/>
          <w:sz w:val="24"/>
          <w:szCs w:val="24"/>
        </w:rPr>
        <w:t>BAŞVURULARIN DEĞERLENDİRİLMESİ- BAŞ</w:t>
      </w:r>
      <w:r w:rsidR="00547635" w:rsidRPr="00547635">
        <w:rPr>
          <w:rFonts w:ascii="Times New Roman" w:hAnsi="Times New Roman"/>
          <w:b/>
          <w:sz w:val="24"/>
          <w:szCs w:val="24"/>
        </w:rPr>
        <w:t>VURUSU KABUL EDİLENLERİN İLANI:</w:t>
      </w:r>
    </w:p>
    <w:p w:rsidR="00C226CE" w:rsidRDefault="00C226CE" w:rsidP="00C226CE">
      <w:pPr>
        <w:spacing w:after="0"/>
        <w:jc w:val="both"/>
        <w:rPr>
          <w:rFonts w:ascii="Times New Roman" w:hAnsi="Times New Roman"/>
          <w:sz w:val="24"/>
          <w:szCs w:val="24"/>
        </w:rPr>
      </w:pPr>
    </w:p>
    <w:p w:rsidR="00C226CE" w:rsidRDefault="00C226CE" w:rsidP="00C226CE">
      <w:pPr>
        <w:spacing w:after="0"/>
        <w:ind w:firstLine="567"/>
        <w:jc w:val="both"/>
        <w:rPr>
          <w:rFonts w:ascii="Times New Roman" w:hAnsi="Times New Roman"/>
          <w:sz w:val="24"/>
          <w:szCs w:val="24"/>
        </w:rPr>
      </w:pPr>
      <w:r>
        <w:rPr>
          <w:rFonts w:ascii="Times New Roman" w:hAnsi="Times New Roman"/>
          <w:sz w:val="24"/>
          <w:szCs w:val="24"/>
        </w:rPr>
        <w:t xml:space="preserve">Sınava katılma şartlarını taşıyan adaylar arasından, </w:t>
      </w:r>
      <w:r w:rsidRPr="00C76601">
        <w:rPr>
          <w:rFonts w:ascii="Times New Roman" w:hAnsi="Times New Roman"/>
          <w:sz w:val="24"/>
          <w:szCs w:val="24"/>
        </w:rPr>
        <w:t xml:space="preserve">KPSS puanlarına göre </w:t>
      </w:r>
      <w:r>
        <w:rPr>
          <w:rFonts w:ascii="Times New Roman" w:hAnsi="Times New Roman"/>
          <w:sz w:val="24"/>
          <w:szCs w:val="24"/>
        </w:rPr>
        <w:t xml:space="preserve">yapılacak </w:t>
      </w:r>
      <w:r w:rsidRPr="00C76601">
        <w:rPr>
          <w:rFonts w:ascii="Times New Roman" w:hAnsi="Times New Roman"/>
          <w:sz w:val="24"/>
          <w:szCs w:val="24"/>
        </w:rPr>
        <w:t>sırala</w:t>
      </w:r>
      <w:r>
        <w:rPr>
          <w:rFonts w:ascii="Times New Roman" w:hAnsi="Times New Roman"/>
          <w:sz w:val="24"/>
          <w:szCs w:val="24"/>
        </w:rPr>
        <w:t>ma sonrasında</w:t>
      </w:r>
      <w:r w:rsidRPr="00C76601">
        <w:rPr>
          <w:rFonts w:ascii="Times New Roman" w:hAnsi="Times New Roman"/>
          <w:sz w:val="24"/>
          <w:szCs w:val="24"/>
        </w:rPr>
        <w:t xml:space="preserve"> en yüksek puanlı adaydan başlamak üzere atama yapılacak boş kadro sayısının </w:t>
      </w:r>
      <w:r>
        <w:rPr>
          <w:rFonts w:ascii="Times New Roman" w:hAnsi="Times New Roman"/>
          <w:sz w:val="24"/>
          <w:szCs w:val="24"/>
        </w:rPr>
        <w:t>5 (</w:t>
      </w:r>
      <w:r w:rsidRPr="00C76601">
        <w:rPr>
          <w:rFonts w:ascii="Times New Roman" w:hAnsi="Times New Roman"/>
          <w:sz w:val="24"/>
          <w:szCs w:val="24"/>
        </w:rPr>
        <w:t>beş</w:t>
      </w:r>
      <w:r>
        <w:rPr>
          <w:rFonts w:ascii="Times New Roman" w:hAnsi="Times New Roman"/>
          <w:sz w:val="24"/>
          <w:szCs w:val="24"/>
        </w:rPr>
        <w:t>)</w:t>
      </w:r>
      <w:r w:rsidRPr="00C76601">
        <w:rPr>
          <w:rFonts w:ascii="Times New Roman" w:hAnsi="Times New Roman"/>
          <w:sz w:val="24"/>
          <w:szCs w:val="24"/>
        </w:rPr>
        <w:t xml:space="preserve"> katı </w:t>
      </w:r>
      <w:r>
        <w:rPr>
          <w:rFonts w:ascii="Times New Roman" w:hAnsi="Times New Roman"/>
          <w:sz w:val="24"/>
          <w:szCs w:val="24"/>
        </w:rPr>
        <w:t xml:space="preserve">aday (toplamda 2500 kişi) sınava çağrılacaktır. </w:t>
      </w:r>
      <w:r w:rsidRPr="00C76601">
        <w:rPr>
          <w:rFonts w:ascii="Times New Roman" w:hAnsi="Times New Roman"/>
          <w:sz w:val="24"/>
          <w:szCs w:val="24"/>
        </w:rPr>
        <w:t>Sınava çağrılacak son sıradaki adayla aynı puana sahip olan diğer adaylar da sınava çağrı</w:t>
      </w:r>
      <w:r>
        <w:rPr>
          <w:rFonts w:ascii="Times New Roman" w:hAnsi="Times New Roman"/>
          <w:sz w:val="24"/>
          <w:szCs w:val="24"/>
        </w:rPr>
        <w:t>lacaktır.</w:t>
      </w:r>
    </w:p>
    <w:p w:rsidR="00C226CE" w:rsidRDefault="00C226CE" w:rsidP="00C226CE">
      <w:pPr>
        <w:spacing w:after="0"/>
        <w:jc w:val="both"/>
        <w:rPr>
          <w:rFonts w:ascii="Times New Roman" w:hAnsi="Times New Roman"/>
          <w:sz w:val="24"/>
          <w:szCs w:val="24"/>
        </w:rPr>
      </w:pPr>
    </w:p>
    <w:p w:rsidR="00C226CE" w:rsidRDefault="00A002F0" w:rsidP="00C226CE">
      <w:pPr>
        <w:spacing w:after="0"/>
        <w:ind w:firstLine="567"/>
        <w:jc w:val="both"/>
        <w:rPr>
          <w:rFonts w:ascii="Times New Roman" w:hAnsi="Times New Roman"/>
          <w:sz w:val="24"/>
          <w:szCs w:val="24"/>
        </w:rPr>
      </w:pPr>
      <w:r>
        <w:rPr>
          <w:rFonts w:ascii="Times New Roman" w:hAnsi="Times New Roman"/>
          <w:sz w:val="24"/>
          <w:szCs w:val="24"/>
        </w:rPr>
        <w:t>Sınava girmeye ha</w:t>
      </w:r>
      <w:r w:rsidR="004D5132">
        <w:rPr>
          <w:rFonts w:ascii="Times New Roman" w:hAnsi="Times New Roman"/>
          <w:sz w:val="24"/>
          <w:szCs w:val="24"/>
        </w:rPr>
        <w:t>k kazanan adayların listesi</w:t>
      </w:r>
      <w:r w:rsidR="00F747D0">
        <w:rPr>
          <w:rFonts w:ascii="Times New Roman" w:hAnsi="Times New Roman"/>
          <w:sz w:val="24"/>
          <w:szCs w:val="24"/>
        </w:rPr>
        <w:t>,</w:t>
      </w:r>
      <w:r w:rsidR="004D5132">
        <w:rPr>
          <w:rFonts w:ascii="Times New Roman" w:hAnsi="Times New Roman"/>
          <w:sz w:val="24"/>
          <w:szCs w:val="24"/>
        </w:rPr>
        <w:t xml:space="preserve"> 27/</w:t>
      </w:r>
      <w:r>
        <w:rPr>
          <w:rFonts w:ascii="Times New Roman" w:hAnsi="Times New Roman"/>
          <w:sz w:val="24"/>
          <w:szCs w:val="24"/>
        </w:rPr>
        <w:t xml:space="preserve">6/2018 tarihinde </w:t>
      </w:r>
      <w:hyperlink r:id="rId9" w:history="1">
        <w:r w:rsidR="008963BF" w:rsidRPr="008963BF">
          <w:rPr>
            <w:rStyle w:val="Kpr"/>
            <w:rFonts w:ascii="Times New Roman" w:hAnsi="Times New Roman"/>
            <w:sz w:val="24"/>
            <w:szCs w:val="24"/>
          </w:rPr>
          <w:t>http://basvuru.ibb.gov.tr</w:t>
        </w:r>
      </w:hyperlink>
      <w:r w:rsidR="008963BF">
        <w:rPr>
          <w:rFonts w:ascii="Times New Roman" w:hAnsi="Times New Roman"/>
          <w:sz w:val="24"/>
          <w:szCs w:val="24"/>
        </w:rPr>
        <w:t xml:space="preserve"> adresinden ilan edilecek</w:t>
      </w:r>
      <w:r w:rsidR="00F747D0">
        <w:rPr>
          <w:rFonts w:ascii="Times New Roman" w:hAnsi="Times New Roman"/>
          <w:sz w:val="24"/>
          <w:szCs w:val="24"/>
        </w:rPr>
        <w:t xml:space="preserve"> olup a</w:t>
      </w:r>
      <w:r w:rsidR="008963BF">
        <w:rPr>
          <w:rFonts w:ascii="Times New Roman" w:hAnsi="Times New Roman"/>
          <w:sz w:val="24"/>
          <w:szCs w:val="24"/>
        </w:rPr>
        <w:t>daylar sınav giriş belgelerine bu adres üzerinden erişebilecek</w:t>
      </w:r>
      <w:r w:rsidR="00374454">
        <w:rPr>
          <w:rFonts w:ascii="Times New Roman" w:hAnsi="Times New Roman"/>
          <w:sz w:val="24"/>
          <w:szCs w:val="24"/>
        </w:rPr>
        <w:t>tir.</w:t>
      </w:r>
      <w:r w:rsidR="008963BF">
        <w:rPr>
          <w:rFonts w:ascii="Times New Roman" w:hAnsi="Times New Roman"/>
          <w:sz w:val="24"/>
          <w:szCs w:val="24"/>
        </w:rPr>
        <w:t xml:space="preserve"> </w:t>
      </w:r>
    </w:p>
    <w:p w:rsidR="00374454" w:rsidRDefault="00374454" w:rsidP="00C226CE">
      <w:pPr>
        <w:spacing w:after="0"/>
        <w:ind w:firstLine="567"/>
        <w:jc w:val="both"/>
        <w:rPr>
          <w:rFonts w:ascii="Times New Roman" w:hAnsi="Times New Roman"/>
          <w:sz w:val="24"/>
          <w:szCs w:val="24"/>
        </w:rPr>
      </w:pPr>
      <w:r>
        <w:rPr>
          <w:rFonts w:ascii="Times New Roman" w:hAnsi="Times New Roman"/>
          <w:sz w:val="24"/>
          <w:szCs w:val="24"/>
        </w:rPr>
        <w:t>Adayların</w:t>
      </w:r>
      <w:r w:rsidR="00F747D0">
        <w:rPr>
          <w:rFonts w:ascii="Times New Roman" w:hAnsi="Times New Roman"/>
          <w:sz w:val="24"/>
          <w:szCs w:val="24"/>
        </w:rPr>
        <w:t>,</w:t>
      </w:r>
      <w:r>
        <w:rPr>
          <w:rFonts w:ascii="Times New Roman" w:hAnsi="Times New Roman"/>
          <w:sz w:val="24"/>
          <w:szCs w:val="24"/>
        </w:rPr>
        <w:t xml:space="preserve"> sistemden aldıkları sınav giriş belgesinde yazılı tarih ve saatte sınav yerinde </w:t>
      </w:r>
      <w:r w:rsidR="00F747D0">
        <w:rPr>
          <w:rFonts w:ascii="Times New Roman" w:hAnsi="Times New Roman"/>
          <w:sz w:val="24"/>
          <w:szCs w:val="24"/>
        </w:rPr>
        <w:t xml:space="preserve">hazır </w:t>
      </w:r>
      <w:r>
        <w:rPr>
          <w:rFonts w:ascii="Times New Roman" w:hAnsi="Times New Roman"/>
          <w:sz w:val="24"/>
          <w:szCs w:val="24"/>
        </w:rPr>
        <w:t>bulunmaları gerekmektedir.</w:t>
      </w:r>
    </w:p>
    <w:p w:rsidR="00C226CE" w:rsidRDefault="00C226CE" w:rsidP="00C226CE">
      <w:pPr>
        <w:spacing w:after="0"/>
        <w:jc w:val="both"/>
        <w:rPr>
          <w:rFonts w:ascii="Times New Roman" w:hAnsi="Times New Roman"/>
          <w:sz w:val="24"/>
          <w:szCs w:val="24"/>
        </w:rPr>
      </w:pPr>
    </w:p>
    <w:p w:rsidR="00EE5C0F" w:rsidRDefault="00EE5C0F" w:rsidP="00C226CE">
      <w:pPr>
        <w:spacing w:after="0"/>
        <w:jc w:val="both"/>
        <w:rPr>
          <w:rFonts w:ascii="Times New Roman" w:hAnsi="Times New Roman"/>
          <w:sz w:val="24"/>
          <w:szCs w:val="24"/>
        </w:rPr>
      </w:pPr>
    </w:p>
    <w:p w:rsidR="00C226CE" w:rsidRPr="00C226CE" w:rsidRDefault="004F3089" w:rsidP="004B3442">
      <w:pPr>
        <w:spacing w:after="0"/>
        <w:jc w:val="both"/>
        <w:rPr>
          <w:rFonts w:ascii="Times New Roman" w:hAnsi="Times New Roman"/>
          <w:b/>
          <w:sz w:val="24"/>
          <w:szCs w:val="24"/>
        </w:rPr>
      </w:pPr>
      <w:r w:rsidRPr="00C226CE">
        <w:rPr>
          <w:rFonts w:ascii="Times New Roman" w:hAnsi="Times New Roman"/>
          <w:b/>
          <w:sz w:val="24"/>
          <w:szCs w:val="24"/>
        </w:rPr>
        <w:t>6.</w:t>
      </w:r>
      <w:r w:rsidR="00B46523">
        <w:rPr>
          <w:rFonts w:ascii="Times New Roman" w:hAnsi="Times New Roman"/>
          <w:b/>
          <w:sz w:val="24"/>
          <w:szCs w:val="24"/>
        </w:rPr>
        <w:t xml:space="preserve"> </w:t>
      </w:r>
      <w:r w:rsidRPr="00C226CE">
        <w:rPr>
          <w:rFonts w:ascii="Times New Roman" w:hAnsi="Times New Roman"/>
          <w:b/>
          <w:sz w:val="24"/>
          <w:szCs w:val="24"/>
        </w:rPr>
        <w:t>SINAVIN YERİ, ZAMANI VE KONULARI:</w:t>
      </w:r>
    </w:p>
    <w:p w:rsidR="00C226CE" w:rsidRDefault="00C226CE" w:rsidP="004B3442">
      <w:pPr>
        <w:spacing w:after="0"/>
        <w:jc w:val="both"/>
        <w:rPr>
          <w:rFonts w:ascii="Times New Roman" w:hAnsi="Times New Roman"/>
          <w:sz w:val="24"/>
          <w:szCs w:val="24"/>
        </w:rPr>
      </w:pPr>
    </w:p>
    <w:p w:rsidR="006B1BB4" w:rsidRDefault="006B1BB4" w:rsidP="006B1BB4">
      <w:pPr>
        <w:spacing w:after="0"/>
        <w:ind w:firstLine="567"/>
        <w:jc w:val="both"/>
        <w:rPr>
          <w:rFonts w:ascii="Times New Roman" w:hAnsi="Times New Roman"/>
          <w:sz w:val="24"/>
          <w:szCs w:val="24"/>
        </w:rPr>
      </w:pPr>
      <w:r>
        <w:rPr>
          <w:rFonts w:ascii="Times New Roman" w:hAnsi="Times New Roman"/>
          <w:sz w:val="24"/>
          <w:szCs w:val="24"/>
        </w:rPr>
        <w:t xml:space="preserve">İtfaiye Eri kadroları için yapılacak sözlü ve uygulamalı sınav </w:t>
      </w:r>
      <w:r w:rsidR="004D5132">
        <w:rPr>
          <w:rFonts w:ascii="Times New Roman" w:hAnsi="Times New Roman"/>
          <w:sz w:val="24"/>
          <w:szCs w:val="24"/>
        </w:rPr>
        <w:t>2/7</w:t>
      </w:r>
      <w:r>
        <w:rPr>
          <w:rFonts w:ascii="Times New Roman" w:hAnsi="Times New Roman"/>
          <w:sz w:val="24"/>
          <w:szCs w:val="24"/>
        </w:rPr>
        <w:t xml:space="preserve">/2018 – </w:t>
      </w:r>
      <w:r w:rsidR="004D5132">
        <w:rPr>
          <w:rFonts w:ascii="Times New Roman" w:hAnsi="Times New Roman"/>
          <w:sz w:val="24"/>
          <w:szCs w:val="24"/>
        </w:rPr>
        <w:t>1/8</w:t>
      </w:r>
      <w:r>
        <w:rPr>
          <w:rFonts w:ascii="Times New Roman" w:hAnsi="Times New Roman"/>
          <w:sz w:val="24"/>
          <w:szCs w:val="24"/>
        </w:rPr>
        <w:t>/2018 tarihleri arasında Yenikapı Etkinlik Alanı Cerrahpaşa Mahallesi Kennedy Caddesi No: 46 Fatih İstanbu</w:t>
      </w:r>
      <w:r w:rsidRPr="0017755C">
        <w:rPr>
          <w:rFonts w:ascii="Times New Roman" w:hAnsi="Times New Roman"/>
          <w:sz w:val="24"/>
          <w:szCs w:val="24"/>
        </w:rPr>
        <w:t>l adresine</w:t>
      </w:r>
      <w:r>
        <w:rPr>
          <w:rFonts w:ascii="Times New Roman" w:hAnsi="Times New Roman"/>
          <w:sz w:val="24"/>
          <w:szCs w:val="24"/>
        </w:rPr>
        <w:t xml:space="preserve"> bulunan </w:t>
      </w:r>
      <w:r w:rsidRPr="0017755C">
        <w:rPr>
          <w:rFonts w:ascii="Times New Roman" w:hAnsi="Times New Roman"/>
          <w:sz w:val="24"/>
          <w:szCs w:val="24"/>
        </w:rPr>
        <w:t xml:space="preserve">İstanbul Büyükşehir Belediye Başkanlığı </w:t>
      </w:r>
      <w:r>
        <w:rPr>
          <w:rFonts w:ascii="Times New Roman" w:hAnsi="Times New Roman"/>
          <w:sz w:val="24"/>
          <w:szCs w:val="24"/>
        </w:rPr>
        <w:t>Avrasya Gösteri ve Sanat Merkezi’nde yapılacaktır.</w:t>
      </w:r>
    </w:p>
    <w:p w:rsidR="006B1BB4" w:rsidRDefault="006B1BB4" w:rsidP="006B1BB4">
      <w:pPr>
        <w:spacing w:after="0"/>
        <w:jc w:val="both"/>
        <w:rPr>
          <w:rFonts w:ascii="Times New Roman" w:hAnsi="Times New Roman"/>
          <w:sz w:val="24"/>
          <w:szCs w:val="24"/>
        </w:rPr>
      </w:pPr>
    </w:p>
    <w:p w:rsidR="006B1BB4" w:rsidRDefault="006B1BB4" w:rsidP="006B1BB4">
      <w:pPr>
        <w:spacing w:after="0"/>
        <w:ind w:firstLine="567"/>
        <w:jc w:val="both"/>
        <w:rPr>
          <w:rFonts w:ascii="Times New Roman" w:hAnsi="Times New Roman"/>
          <w:sz w:val="24"/>
          <w:szCs w:val="24"/>
        </w:rPr>
      </w:pPr>
      <w:r>
        <w:rPr>
          <w:rFonts w:ascii="Times New Roman" w:hAnsi="Times New Roman"/>
          <w:sz w:val="24"/>
          <w:szCs w:val="24"/>
        </w:rPr>
        <w:t>Personel alım işleminin diğer aşamaları yapılacak sınava ve sonuçlarına bağlı olduğundan sınava katılmamaya yönelik olarak hiçbir mazeret kabul edilmeyecektir. Sınava girmeye hak kazandığı halde ilan edilen sınav tarihinde sınava katılmayan adaylar, sınav hakkını kaybetmiş sayılacaktır.</w:t>
      </w:r>
    </w:p>
    <w:p w:rsidR="006B1BB4" w:rsidRDefault="006B1BB4" w:rsidP="006B1BB4">
      <w:pPr>
        <w:shd w:val="clear" w:color="auto" w:fill="FFFFFF"/>
        <w:spacing w:after="0" w:line="240" w:lineRule="auto"/>
        <w:ind w:firstLine="567"/>
        <w:jc w:val="both"/>
        <w:rPr>
          <w:rFonts w:ascii="Times New Roman" w:hAnsi="Times New Roman"/>
          <w:sz w:val="24"/>
          <w:szCs w:val="24"/>
        </w:rPr>
      </w:pPr>
    </w:p>
    <w:p w:rsidR="006B1BB4" w:rsidRPr="00817394" w:rsidRDefault="006B1BB4" w:rsidP="006B1BB4">
      <w:pPr>
        <w:shd w:val="clear" w:color="auto" w:fill="FFFFFF"/>
        <w:spacing w:after="0" w:line="240" w:lineRule="auto"/>
        <w:ind w:firstLine="567"/>
        <w:jc w:val="both"/>
        <w:rPr>
          <w:rFonts w:ascii="Times New Roman" w:hAnsi="Times New Roman"/>
          <w:sz w:val="24"/>
          <w:szCs w:val="24"/>
        </w:rPr>
      </w:pPr>
      <w:r w:rsidRPr="00817394">
        <w:rPr>
          <w:rFonts w:ascii="Times New Roman" w:hAnsi="Times New Roman"/>
          <w:sz w:val="24"/>
          <w:szCs w:val="24"/>
        </w:rPr>
        <w:t xml:space="preserve">Sınav, adayların bilgi ve yeteneklerini ölçecek şekilde sözlü </w:t>
      </w:r>
      <w:r>
        <w:rPr>
          <w:rFonts w:ascii="Times New Roman" w:hAnsi="Times New Roman"/>
          <w:sz w:val="24"/>
          <w:szCs w:val="24"/>
        </w:rPr>
        <w:t>v</w:t>
      </w:r>
      <w:r w:rsidRPr="00817394">
        <w:rPr>
          <w:rFonts w:ascii="Times New Roman" w:hAnsi="Times New Roman"/>
          <w:sz w:val="24"/>
          <w:szCs w:val="24"/>
        </w:rPr>
        <w:t>e uygulamalı olmak üzere iki bölüm halinde yapıl</w:t>
      </w:r>
      <w:r>
        <w:rPr>
          <w:rFonts w:ascii="Times New Roman" w:hAnsi="Times New Roman"/>
          <w:sz w:val="24"/>
          <w:szCs w:val="24"/>
        </w:rPr>
        <w:t>acaktır.</w:t>
      </w:r>
    </w:p>
    <w:p w:rsidR="006B1BB4" w:rsidRDefault="006B1BB4" w:rsidP="006B1BB4">
      <w:pPr>
        <w:shd w:val="clear" w:color="auto" w:fill="FFFFFF"/>
        <w:spacing w:after="0" w:line="240" w:lineRule="auto"/>
        <w:jc w:val="both"/>
        <w:rPr>
          <w:rFonts w:ascii="Times New Roman" w:hAnsi="Times New Roman"/>
          <w:sz w:val="24"/>
          <w:szCs w:val="24"/>
        </w:rPr>
      </w:pPr>
    </w:p>
    <w:p w:rsidR="006B1BB4" w:rsidRDefault="006B1BB4" w:rsidP="006B1BB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S</w:t>
      </w:r>
      <w:r w:rsidRPr="00817394">
        <w:rPr>
          <w:rFonts w:ascii="Times New Roman" w:hAnsi="Times New Roman"/>
          <w:sz w:val="24"/>
          <w:szCs w:val="24"/>
        </w:rPr>
        <w:t>özlü sınav;</w:t>
      </w:r>
    </w:p>
    <w:p w:rsidR="006B1BB4" w:rsidRDefault="006B1BB4" w:rsidP="006B1BB4">
      <w:pPr>
        <w:pStyle w:val="ListeParagraf"/>
        <w:numPr>
          <w:ilvl w:val="0"/>
          <w:numId w:val="7"/>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Türkiye Cumhuriyeti Anayasası,</w:t>
      </w:r>
    </w:p>
    <w:p w:rsidR="006B1BB4" w:rsidRDefault="006B1BB4" w:rsidP="006B1BB4">
      <w:pPr>
        <w:pStyle w:val="ListeParagraf"/>
        <w:numPr>
          <w:ilvl w:val="0"/>
          <w:numId w:val="7"/>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Atatürk İlkeleri ve İnkılâp Tarihi,</w:t>
      </w:r>
    </w:p>
    <w:p w:rsidR="006B1BB4" w:rsidRDefault="006B1BB4" w:rsidP="006B1BB4">
      <w:pPr>
        <w:pStyle w:val="ListeParagraf"/>
        <w:numPr>
          <w:ilvl w:val="0"/>
          <w:numId w:val="7"/>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657 sayılı Devlet Memurları Kanunu,</w:t>
      </w:r>
    </w:p>
    <w:p w:rsidR="006B1BB4" w:rsidRPr="002F6857" w:rsidRDefault="006B1BB4" w:rsidP="006B1BB4">
      <w:pPr>
        <w:pStyle w:val="ListeParagraf"/>
        <w:numPr>
          <w:ilvl w:val="0"/>
          <w:numId w:val="7"/>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Mahalli idarelerle ilgili temel mevzuat</w:t>
      </w:r>
    </w:p>
    <w:p w:rsidR="006B1BB4" w:rsidRDefault="006B1BB4" w:rsidP="006B1BB4">
      <w:pPr>
        <w:shd w:val="clear" w:color="auto" w:fill="FFFFFF"/>
        <w:spacing w:after="0" w:line="240" w:lineRule="auto"/>
        <w:jc w:val="both"/>
        <w:rPr>
          <w:rFonts w:ascii="Times New Roman" w:hAnsi="Times New Roman"/>
          <w:sz w:val="24"/>
          <w:szCs w:val="24"/>
        </w:rPr>
      </w:pPr>
    </w:p>
    <w:p w:rsidR="006B1BB4" w:rsidRPr="00817394" w:rsidRDefault="006B1BB4" w:rsidP="006B1BB4">
      <w:pPr>
        <w:shd w:val="clear" w:color="auto" w:fill="FFFFFF"/>
        <w:spacing w:after="0" w:line="240" w:lineRule="auto"/>
        <w:ind w:firstLine="567"/>
        <w:jc w:val="both"/>
        <w:rPr>
          <w:rFonts w:ascii="Times New Roman" w:hAnsi="Times New Roman"/>
          <w:sz w:val="24"/>
          <w:szCs w:val="24"/>
        </w:rPr>
      </w:pPr>
      <w:r w:rsidRPr="00817394">
        <w:rPr>
          <w:rFonts w:ascii="Times New Roman" w:hAnsi="Times New Roman"/>
          <w:sz w:val="24"/>
          <w:szCs w:val="24"/>
        </w:rPr>
        <w:t>konularını kapsar.</w:t>
      </w:r>
    </w:p>
    <w:p w:rsidR="006B1BB4" w:rsidRDefault="006B1BB4" w:rsidP="006B1BB4">
      <w:pPr>
        <w:shd w:val="clear" w:color="auto" w:fill="FFFFFF"/>
        <w:spacing w:after="0" w:line="240" w:lineRule="auto"/>
        <w:jc w:val="both"/>
        <w:rPr>
          <w:rFonts w:ascii="Times New Roman" w:hAnsi="Times New Roman"/>
          <w:sz w:val="24"/>
          <w:szCs w:val="24"/>
        </w:rPr>
      </w:pPr>
    </w:p>
    <w:p w:rsidR="006B1BB4" w:rsidRPr="00817394" w:rsidRDefault="006B1BB4" w:rsidP="006B1BB4">
      <w:pPr>
        <w:shd w:val="clear" w:color="auto" w:fill="FFFFFF"/>
        <w:spacing w:after="0" w:line="240" w:lineRule="auto"/>
        <w:ind w:firstLine="567"/>
        <w:jc w:val="both"/>
        <w:rPr>
          <w:rFonts w:ascii="Times New Roman" w:hAnsi="Times New Roman"/>
          <w:sz w:val="24"/>
          <w:szCs w:val="24"/>
        </w:rPr>
      </w:pPr>
      <w:r w:rsidRPr="00817394">
        <w:rPr>
          <w:rFonts w:ascii="Times New Roman" w:hAnsi="Times New Roman"/>
          <w:sz w:val="24"/>
          <w:szCs w:val="24"/>
        </w:rPr>
        <w:t>Uygulamalı sınav; kadro unvanına ilişkin mesleki bilgi ve yeteneğin ölçülmesi ile araç kullanımı ve sportif dayanıklılık gibi özelliklerin ölçülme</w:t>
      </w:r>
      <w:r>
        <w:rPr>
          <w:rFonts w:ascii="Times New Roman" w:hAnsi="Times New Roman"/>
          <w:sz w:val="24"/>
          <w:szCs w:val="24"/>
        </w:rPr>
        <w:t>sini kapsayacak şekilde yapılacaktır.</w:t>
      </w:r>
    </w:p>
    <w:p w:rsidR="006B1BB4" w:rsidRDefault="006B1BB4" w:rsidP="006B1BB4">
      <w:pPr>
        <w:shd w:val="clear" w:color="auto" w:fill="FFFFFF"/>
        <w:spacing w:after="0" w:line="240" w:lineRule="auto"/>
        <w:jc w:val="both"/>
        <w:rPr>
          <w:rFonts w:eastAsia="Times New Roman" w:cs="Calibri"/>
          <w:b/>
          <w:bCs/>
          <w:color w:val="1C283D"/>
          <w:lang w:eastAsia="tr-TR"/>
        </w:rPr>
      </w:pPr>
    </w:p>
    <w:p w:rsidR="00EE5C0F" w:rsidRDefault="00EE5C0F" w:rsidP="006B1BB4">
      <w:pPr>
        <w:shd w:val="clear" w:color="auto" w:fill="FFFFFF"/>
        <w:spacing w:after="0" w:line="240" w:lineRule="auto"/>
        <w:jc w:val="both"/>
        <w:rPr>
          <w:rFonts w:eastAsia="Times New Roman" w:cs="Calibri"/>
          <w:b/>
          <w:bCs/>
          <w:color w:val="1C283D"/>
          <w:lang w:eastAsia="tr-TR"/>
        </w:rPr>
      </w:pPr>
    </w:p>
    <w:p w:rsidR="00EE5C0F" w:rsidRDefault="00EE5C0F" w:rsidP="006B1BB4">
      <w:pPr>
        <w:shd w:val="clear" w:color="auto" w:fill="FFFFFF"/>
        <w:spacing w:after="0" w:line="240" w:lineRule="auto"/>
        <w:jc w:val="both"/>
        <w:rPr>
          <w:rFonts w:eastAsia="Times New Roman" w:cs="Calibri"/>
          <w:b/>
          <w:bCs/>
          <w:color w:val="1C283D"/>
          <w:lang w:eastAsia="tr-TR"/>
        </w:rPr>
      </w:pPr>
    </w:p>
    <w:p w:rsidR="00EE5C0F" w:rsidRDefault="00EE5C0F" w:rsidP="006B1BB4">
      <w:pPr>
        <w:shd w:val="clear" w:color="auto" w:fill="FFFFFF"/>
        <w:spacing w:after="0" w:line="240" w:lineRule="auto"/>
        <w:jc w:val="both"/>
        <w:rPr>
          <w:rFonts w:eastAsia="Times New Roman" w:cs="Calibri"/>
          <w:b/>
          <w:bCs/>
          <w:color w:val="1C283D"/>
          <w:lang w:eastAsia="tr-TR"/>
        </w:rPr>
      </w:pPr>
    </w:p>
    <w:p w:rsidR="00EE5C0F" w:rsidRDefault="00EE5C0F" w:rsidP="006B1BB4">
      <w:pPr>
        <w:shd w:val="clear" w:color="auto" w:fill="FFFFFF"/>
        <w:spacing w:after="0" w:line="240" w:lineRule="auto"/>
        <w:jc w:val="both"/>
        <w:rPr>
          <w:rFonts w:eastAsia="Times New Roman" w:cs="Calibri"/>
          <w:b/>
          <w:bCs/>
          <w:color w:val="1C283D"/>
          <w:lang w:eastAsia="tr-TR"/>
        </w:rPr>
      </w:pPr>
    </w:p>
    <w:p w:rsidR="00EE5C0F" w:rsidRDefault="00EE5C0F" w:rsidP="006B1BB4">
      <w:pPr>
        <w:shd w:val="clear" w:color="auto" w:fill="FFFFFF"/>
        <w:spacing w:after="0" w:line="240" w:lineRule="auto"/>
        <w:jc w:val="both"/>
        <w:rPr>
          <w:rFonts w:eastAsia="Times New Roman" w:cs="Calibri"/>
          <w:b/>
          <w:bCs/>
          <w:color w:val="1C283D"/>
          <w:lang w:eastAsia="tr-TR"/>
        </w:rPr>
      </w:pPr>
    </w:p>
    <w:p w:rsidR="00EE5C0F" w:rsidRDefault="00EE5C0F" w:rsidP="006B1BB4">
      <w:pPr>
        <w:shd w:val="clear" w:color="auto" w:fill="FFFFFF"/>
        <w:spacing w:after="0" w:line="240" w:lineRule="auto"/>
        <w:jc w:val="both"/>
        <w:rPr>
          <w:rFonts w:eastAsia="Times New Roman" w:cs="Calibri"/>
          <w:b/>
          <w:bCs/>
          <w:color w:val="1C283D"/>
          <w:lang w:eastAsia="tr-TR"/>
        </w:rPr>
      </w:pPr>
    </w:p>
    <w:p w:rsidR="00EE5C0F" w:rsidRDefault="00EE5C0F" w:rsidP="006B1BB4">
      <w:pPr>
        <w:shd w:val="clear" w:color="auto" w:fill="FFFFFF"/>
        <w:spacing w:after="0" w:line="240" w:lineRule="auto"/>
        <w:jc w:val="both"/>
        <w:rPr>
          <w:rFonts w:eastAsia="Times New Roman" w:cs="Calibri"/>
          <w:b/>
          <w:bCs/>
          <w:color w:val="1C283D"/>
          <w:lang w:eastAsia="tr-TR"/>
        </w:rPr>
      </w:pPr>
    </w:p>
    <w:p w:rsidR="00EE5C0F" w:rsidRDefault="00EE5C0F" w:rsidP="006B1BB4">
      <w:pPr>
        <w:shd w:val="clear" w:color="auto" w:fill="FFFFFF"/>
        <w:spacing w:after="0" w:line="240" w:lineRule="auto"/>
        <w:jc w:val="both"/>
        <w:rPr>
          <w:rFonts w:eastAsia="Times New Roman" w:cs="Calibri"/>
          <w:b/>
          <w:bCs/>
          <w:color w:val="1C283D"/>
          <w:lang w:eastAsia="tr-TR"/>
        </w:rPr>
      </w:pPr>
    </w:p>
    <w:p w:rsidR="00EE5C0F" w:rsidRDefault="00EE5C0F" w:rsidP="006B1BB4">
      <w:pPr>
        <w:shd w:val="clear" w:color="auto" w:fill="FFFFFF"/>
        <w:spacing w:after="0" w:line="240" w:lineRule="auto"/>
        <w:jc w:val="both"/>
        <w:rPr>
          <w:rFonts w:eastAsia="Times New Roman" w:cs="Calibri"/>
          <w:b/>
          <w:bCs/>
          <w:color w:val="1C283D"/>
          <w:lang w:eastAsia="tr-TR"/>
        </w:rPr>
      </w:pPr>
    </w:p>
    <w:p w:rsidR="00EE5C0F" w:rsidRDefault="00EE5C0F" w:rsidP="006B1BB4">
      <w:pPr>
        <w:shd w:val="clear" w:color="auto" w:fill="FFFFFF"/>
        <w:spacing w:after="0" w:line="240" w:lineRule="auto"/>
        <w:jc w:val="both"/>
        <w:rPr>
          <w:rFonts w:eastAsia="Times New Roman" w:cs="Calibri"/>
          <w:b/>
          <w:bCs/>
          <w:color w:val="1C283D"/>
          <w:lang w:eastAsia="tr-TR"/>
        </w:rPr>
      </w:pPr>
    </w:p>
    <w:p w:rsidR="00EE5C0F" w:rsidRDefault="00EE5C0F" w:rsidP="006B1BB4">
      <w:pPr>
        <w:shd w:val="clear" w:color="auto" w:fill="FFFFFF"/>
        <w:spacing w:after="0" w:line="240" w:lineRule="auto"/>
        <w:jc w:val="both"/>
        <w:rPr>
          <w:rFonts w:eastAsia="Times New Roman" w:cs="Calibri"/>
          <w:b/>
          <w:bCs/>
          <w:color w:val="1C283D"/>
          <w:lang w:eastAsia="tr-TR"/>
        </w:rPr>
      </w:pPr>
    </w:p>
    <w:p w:rsidR="006B1BB4" w:rsidRDefault="006B1BB4" w:rsidP="006B1BB4">
      <w:pPr>
        <w:shd w:val="clear" w:color="auto" w:fill="FFFFFF"/>
        <w:spacing w:after="0" w:line="240" w:lineRule="auto"/>
        <w:jc w:val="both"/>
        <w:rPr>
          <w:rFonts w:eastAsia="Times New Roman" w:cs="Calibri"/>
          <w:b/>
          <w:bCs/>
          <w:color w:val="1C283D"/>
          <w:lang w:eastAsia="tr-TR"/>
        </w:rPr>
      </w:pPr>
      <w:r w:rsidRPr="006B1BB4">
        <w:rPr>
          <w:rFonts w:ascii="Times New Roman" w:hAnsi="Times New Roman"/>
          <w:b/>
          <w:sz w:val="24"/>
          <w:szCs w:val="24"/>
        </w:rPr>
        <w:t>7.</w:t>
      </w:r>
      <w:r w:rsidR="00B46523">
        <w:rPr>
          <w:rFonts w:ascii="Times New Roman" w:hAnsi="Times New Roman"/>
          <w:b/>
          <w:sz w:val="24"/>
          <w:szCs w:val="24"/>
        </w:rPr>
        <w:t xml:space="preserve"> </w:t>
      </w:r>
      <w:r w:rsidRPr="006B1BB4">
        <w:rPr>
          <w:rFonts w:ascii="Times New Roman" w:hAnsi="Times New Roman"/>
          <w:b/>
          <w:sz w:val="24"/>
          <w:szCs w:val="24"/>
        </w:rPr>
        <w:t>SINAV DEĞERLENDİRME – SONUÇLARA İTİRAZ:</w:t>
      </w:r>
    </w:p>
    <w:p w:rsidR="006B1BB4" w:rsidRDefault="006B1BB4" w:rsidP="006B1BB4">
      <w:pPr>
        <w:shd w:val="clear" w:color="auto" w:fill="FFFFFF"/>
        <w:spacing w:after="0" w:line="240" w:lineRule="auto"/>
        <w:jc w:val="both"/>
        <w:rPr>
          <w:rFonts w:eastAsia="Times New Roman" w:cs="Calibri"/>
          <w:b/>
          <w:bCs/>
          <w:color w:val="1C283D"/>
          <w:lang w:eastAsia="tr-TR"/>
        </w:rPr>
      </w:pPr>
    </w:p>
    <w:p w:rsidR="006B1BB4" w:rsidRPr="002F6857" w:rsidRDefault="006B1BB4" w:rsidP="006B1BB4">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t>Sözlü sınav, yukarıda belirtilen konularda 25’er puan olmak üzere toplamda 100 tam puan üzerinden yapılır. Uygulamalı sınav, 100 tam puan üzerinden yapılır.</w:t>
      </w:r>
    </w:p>
    <w:p w:rsidR="006B1BB4" w:rsidRDefault="006B1BB4" w:rsidP="006B1BB4">
      <w:pPr>
        <w:shd w:val="clear" w:color="auto" w:fill="FFFFFF"/>
        <w:spacing w:after="0" w:line="240" w:lineRule="auto"/>
        <w:jc w:val="both"/>
        <w:rPr>
          <w:rFonts w:ascii="Times New Roman" w:hAnsi="Times New Roman"/>
          <w:sz w:val="24"/>
          <w:szCs w:val="24"/>
        </w:rPr>
      </w:pPr>
    </w:p>
    <w:p w:rsidR="006B1BB4" w:rsidRPr="002F6857" w:rsidRDefault="006B1BB4" w:rsidP="006B1BB4">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t xml:space="preserve">Sınavda değerlendirme; sınavın birinci bölümünün %40’ı, uygulamalı olan ikinci bölümünün %60’ı alınarak sınav puanı hesaplanır. Sınavda başarılı sayılmak için </w:t>
      </w:r>
      <w:r>
        <w:rPr>
          <w:rFonts w:ascii="Times New Roman" w:hAnsi="Times New Roman"/>
          <w:sz w:val="24"/>
          <w:szCs w:val="24"/>
        </w:rPr>
        <w:t xml:space="preserve">100 tam puan üzerinden </w:t>
      </w:r>
      <w:r w:rsidRPr="002F6857">
        <w:rPr>
          <w:rFonts w:ascii="Times New Roman" w:hAnsi="Times New Roman"/>
          <w:sz w:val="24"/>
          <w:szCs w:val="24"/>
        </w:rPr>
        <w:t>en az 60 puan alınması şarttır.</w:t>
      </w:r>
    </w:p>
    <w:p w:rsidR="006B1BB4" w:rsidRPr="002F6857" w:rsidRDefault="006B1BB4" w:rsidP="006B1BB4">
      <w:pPr>
        <w:shd w:val="clear" w:color="auto" w:fill="FFFFFF"/>
        <w:spacing w:after="0" w:line="240" w:lineRule="auto"/>
        <w:jc w:val="both"/>
        <w:rPr>
          <w:rFonts w:ascii="Times New Roman" w:hAnsi="Times New Roman"/>
          <w:sz w:val="24"/>
          <w:szCs w:val="24"/>
        </w:rPr>
      </w:pPr>
    </w:p>
    <w:p w:rsidR="006B1BB4" w:rsidRPr="002F6857" w:rsidRDefault="006B1BB4" w:rsidP="006B1BB4">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t>Adayların atamaya esas başarı puanı, yukarıdaki açıklamaya göre hesaplanacak sınav puanı ile KPSS puanının aritmetik ortalaması alınmak suretiyle belirlenir.</w:t>
      </w:r>
    </w:p>
    <w:p w:rsidR="006B1BB4" w:rsidRPr="002F6857" w:rsidRDefault="006B1BB4" w:rsidP="006B1BB4">
      <w:pPr>
        <w:shd w:val="clear" w:color="auto" w:fill="FFFFFF"/>
        <w:spacing w:after="0" w:line="240" w:lineRule="auto"/>
        <w:jc w:val="both"/>
        <w:rPr>
          <w:rFonts w:ascii="Times New Roman" w:hAnsi="Times New Roman"/>
          <w:sz w:val="24"/>
          <w:szCs w:val="24"/>
        </w:rPr>
      </w:pPr>
    </w:p>
    <w:p w:rsidR="006B1BB4" w:rsidRPr="002F6857" w:rsidRDefault="006B1BB4" w:rsidP="006B1BB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Adayların ata</w:t>
      </w:r>
      <w:r w:rsidRPr="002F6857">
        <w:rPr>
          <w:rFonts w:ascii="Times New Roman" w:hAnsi="Times New Roman"/>
          <w:sz w:val="24"/>
          <w:szCs w:val="24"/>
        </w:rPr>
        <w:t>maya esas başarı puanlarının aynı olması halinde KPSS puanı yüksek olana öncelik tanınır.</w:t>
      </w:r>
    </w:p>
    <w:p w:rsidR="006B1BB4" w:rsidRPr="002F6857" w:rsidRDefault="006B1BB4" w:rsidP="006B1BB4">
      <w:pPr>
        <w:shd w:val="clear" w:color="auto" w:fill="FFFFFF"/>
        <w:spacing w:after="0" w:line="240" w:lineRule="auto"/>
        <w:jc w:val="both"/>
        <w:rPr>
          <w:rFonts w:ascii="Times New Roman" w:hAnsi="Times New Roman"/>
          <w:sz w:val="24"/>
          <w:szCs w:val="24"/>
        </w:rPr>
      </w:pPr>
    </w:p>
    <w:p w:rsidR="006B1BB4" w:rsidRDefault="006B1BB4" w:rsidP="006B1BB4">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t xml:space="preserve">En yüksek başarı puanından başlamak üzere atama yapılacak kadro sayısı kadar aday, asıl aday olarak belirlenir. </w:t>
      </w:r>
      <w:r>
        <w:rPr>
          <w:rFonts w:ascii="Times New Roman" w:hAnsi="Times New Roman"/>
          <w:sz w:val="24"/>
          <w:szCs w:val="24"/>
        </w:rPr>
        <w:t>Sınavda 60 ve üzerinde puan almış olmak, bu sıralamaya giremeyen adaylar için müktesep hak teşkil etmeyecektir.</w:t>
      </w:r>
    </w:p>
    <w:p w:rsidR="006B1BB4" w:rsidRDefault="006B1BB4" w:rsidP="006B1BB4">
      <w:pPr>
        <w:shd w:val="clear" w:color="auto" w:fill="FFFFFF"/>
        <w:spacing w:after="0" w:line="240" w:lineRule="auto"/>
        <w:jc w:val="both"/>
        <w:rPr>
          <w:rFonts w:ascii="Times New Roman" w:hAnsi="Times New Roman"/>
          <w:sz w:val="24"/>
          <w:szCs w:val="24"/>
        </w:rPr>
      </w:pPr>
    </w:p>
    <w:p w:rsidR="006B1BB4" w:rsidRDefault="006B1BB4" w:rsidP="006B1BB4">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t xml:space="preserve">Sınav sonuçlarına, başarı listesinin </w:t>
      </w:r>
      <w:r>
        <w:rPr>
          <w:rFonts w:ascii="Times New Roman" w:hAnsi="Times New Roman"/>
          <w:sz w:val="24"/>
          <w:szCs w:val="24"/>
        </w:rPr>
        <w:t>kurumumuzun genel ağ sayfasında</w:t>
      </w:r>
      <w:r w:rsidRPr="002F6857">
        <w:rPr>
          <w:rFonts w:ascii="Times New Roman" w:hAnsi="Times New Roman"/>
          <w:sz w:val="24"/>
          <w:szCs w:val="24"/>
        </w:rPr>
        <w:t xml:space="preserve"> </w:t>
      </w:r>
      <w:r>
        <w:rPr>
          <w:rFonts w:ascii="Times New Roman" w:hAnsi="Times New Roman"/>
          <w:sz w:val="24"/>
          <w:szCs w:val="24"/>
        </w:rPr>
        <w:t>(</w:t>
      </w:r>
      <w:hyperlink r:id="rId10" w:history="1">
        <w:r w:rsidRPr="00EA56F8">
          <w:rPr>
            <w:rStyle w:val="Kpr"/>
            <w:rFonts w:ascii="Times New Roman" w:hAnsi="Times New Roman"/>
            <w:sz w:val="24"/>
            <w:szCs w:val="24"/>
          </w:rPr>
          <w:t>http://www.ibb.gov.tr</w:t>
        </w:r>
      </w:hyperlink>
      <w:r>
        <w:rPr>
          <w:rFonts w:ascii="Times New Roman" w:hAnsi="Times New Roman"/>
          <w:sz w:val="24"/>
          <w:szCs w:val="24"/>
        </w:rPr>
        <w:t xml:space="preserve">) </w:t>
      </w:r>
      <w:r w:rsidRPr="002F6857">
        <w:rPr>
          <w:rFonts w:ascii="Times New Roman" w:hAnsi="Times New Roman"/>
          <w:sz w:val="24"/>
          <w:szCs w:val="24"/>
        </w:rPr>
        <w:t>ilanından itibaren yedi gün içinde yazılı olarak</w:t>
      </w:r>
      <w:r>
        <w:rPr>
          <w:rFonts w:ascii="Times New Roman" w:hAnsi="Times New Roman"/>
          <w:sz w:val="24"/>
          <w:szCs w:val="24"/>
        </w:rPr>
        <w:t xml:space="preserve">, Kemalpaşa Mahallesi 15 Temmuz Şehitleri Caddesi No: 5 34134 Belediye Sarayı Saraçhane Fatih İstanbul adresinde bulunan İstanbul Büyükşehir Belediye Başkanlığı İnsan Kaynakları Müdürlüğüne (2. Kat, 216 nolu oda) </w:t>
      </w:r>
      <w:r w:rsidRPr="002F6857">
        <w:rPr>
          <w:rFonts w:ascii="Times New Roman" w:hAnsi="Times New Roman"/>
          <w:sz w:val="24"/>
          <w:szCs w:val="24"/>
        </w:rPr>
        <w:t>itiraz edilebilir. İtirazlar, sınav kurulu tarafından yedi gün içerisinde sonuçlandırılarak ilgilisine yazılı olarak bilgi verilecektir</w:t>
      </w:r>
      <w:r>
        <w:rPr>
          <w:rFonts w:ascii="Times New Roman" w:hAnsi="Times New Roman"/>
          <w:sz w:val="24"/>
          <w:szCs w:val="24"/>
        </w:rPr>
        <w:t>.</w:t>
      </w:r>
    </w:p>
    <w:p w:rsidR="006B1BB4" w:rsidRDefault="006B1BB4" w:rsidP="006B1BB4">
      <w:pPr>
        <w:shd w:val="clear" w:color="auto" w:fill="FFFFFF"/>
        <w:spacing w:after="0" w:line="240" w:lineRule="auto"/>
        <w:jc w:val="both"/>
        <w:rPr>
          <w:rFonts w:ascii="Times New Roman" w:hAnsi="Times New Roman"/>
          <w:sz w:val="24"/>
          <w:szCs w:val="24"/>
        </w:rPr>
      </w:pPr>
    </w:p>
    <w:p w:rsidR="00360138" w:rsidRDefault="004F3089" w:rsidP="00360138">
      <w:pPr>
        <w:spacing w:after="0"/>
        <w:ind w:firstLine="567"/>
        <w:jc w:val="both"/>
        <w:rPr>
          <w:rFonts w:ascii="Times New Roman" w:hAnsi="Times New Roman"/>
          <w:sz w:val="24"/>
          <w:szCs w:val="24"/>
        </w:rPr>
      </w:pPr>
      <w:r w:rsidRPr="007844D1">
        <w:rPr>
          <w:rFonts w:ascii="Times New Roman" w:hAnsi="Times New Roman"/>
          <w:sz w:val="24"/>
          <w:szCs w:val="24"/>
        </w:rPr>
        <w:t xml:space="preserve">Sınav </w:t>
      </w:r>
      <w:r w:rsidR="00360138">
        <w:rPr>
          <w:rFonts w:ascii="Times New Roman" w:hAnsi="Times New Roman"/>
          <w:sz w:val="24"/>
          <w:szCs w:val="24"/>
        </w:rPr>
        <w:t>Kurulu</w:t>
      </w:r>
      <w:r w:rsidRPr="007844D1">
        <w:rPr>
          <w:rFonts w:ascii="Times New Roman" w:hAnsi="Times New Roman"/>
          <w:sz w:val="24"/>
          <w:szCs w:val="24"/>
        </w:rPr>
        <w:t>; sınav sonunda personel alımı için ilana çıktığı kadrolardan, başarı puanlarını düşük bulduğu veya yeterli bulmadığı takdirde sınav duyurusunda ilan edilenlerin bir kısmını ya da hiçbirini alıp almama hakkına sahiptir.</w:t>
      </w:r>
    </w:p>
    <w:p w:rsidR="00EE5C0F" w:rsidRDefault="00EE5C0F" w:rsidP="00EE5C0F">
      <w:pPr>
        <w:spacing w:after="0"/>
        <w:jc w:val="both"/>
        <w:rPr>
          <w:rFonts w:ascii="Times New Roman" w:hAnsi="Times New Roman"/>
          <w:sz w:val="24"/>
          <w:szCs w:val="24"/>
        </w:rPr>
      </w:pPr>
    </w:p>
    <w:p w:rsidR="00EE5C0F" w:rsidRDefault="00EE5C0F" w:rsidP="00EE5C0F">
      <w:pPr>
        <w:spacing w:after="0"/>
        <w:jc w:val="both"/>
        <w:rPr>
          <w:rFonts w:ascii="Times New Roman" w:hAnsi="Times New Roman"/>
          <w:sz w:val="24"/>
          <w:szCs w:val="24"/>
        </w:rPr>
      </w:pPr>
    </w:p>
    <w:p w:rsidR="00EE5C0F" w:rsidRPr="00157689" w:rsidRDefault="00EE5C0F" w:rsidP="00EE5C0F">
      <w:pPr>
        <w:spacing w:after="0"/>
        <w:rPr>
          <w:rFonts w:ascii="Times New Roman" w:hAnsi="Times New Roman"/>
          <w:b/>
          <w:sz w:val="24"/>
          <w:szCs w:val="24"/>
        </w:rPr>
      </w:pPr>
      <w:r>
        <w:rPr>
          <w:rFonts w:ascii="Times New Roman" w:hAnsi="Times New Roman"/>
          <w:b/>
          <w:sz w:val="24"/>
          <w:szCs w:val="24"/>
        </w:rPr>
        <w:t>8.</w:t>
      </w:r>
      <w:r w:rsidR="00B46523">
        <w:rPr>
          <w:rFonts w:ascii="Times New Roman" w:hAnsi="Times New Roman"/>
          <w:b/>
          <w:sz w:val="24"/>
          <w:szCs w:val="24"/>
        </w:rPr>
        <w:t xml:space="preserve"> </w:t>
      </w:r>
      <w:r>
        <w:rPr>
          <w:rFonts w:ascii="Times New Roman" w:hAnsi="Times New Roman"/>
          <w:b/>
          <w:sz w:val="24"/>
          <w:szCs w:val="24"/>
        </w:rPr>
        <w:t>ATAMA YAPILACAK KADROYA İLİŞKİN GÖREV TANIMI</w:t>
      </w:r>
    </w:p>
    <w:p w:rsidR="00EE5C0F" w:rsidRDefault="00EE5C0F" w:rsidP="00EE5C0F">
      <w:pPr>
        <w:shd w:val="clear" w:color="auto" w:fill="FFFFFF"/>
        <w:spacing w:after="0" w:line="240" w:lineRule="auto"/>
        <w:jc w:val="both"/>
        <w:rPr>
          <w:rFonts w:ascii="Times New Roman" w:hAnsi="Times New Roman"/>
          <w:sz w:val="24"/>
          <w:szCs w:val="24"/>
        </w:rPr>
      </w:pPr>
    </w:p>
    <w:p w:rsidR="00EE5C0F" w:rsidRDefault="00EE5C0F" w:rsidP="00EE5C0F">
      <w:pPr>
        <w:spacing w:after="0" w:line="240" w:lineRule="auto"/>
        <w:ind w:firstLine="708"/>
        <w:jc w:val="both"/>
        <w:rPr>
          <w:rFonts w:ascii="Times New Roman" w:hAnsi="Times New Roman"/>
          <w:sz w:val="24"/>
          <w:szCs w:val="24"/>
        </w:rPr>
      </w:pPr>
      <w:r w:rsidRPr="009B0ADC">
        <w:rPr>
          <w:rFonts w:ascii="Times New Roman" w:hAnsi="Times New Roman"/>
          <w:sz w:val="24"/>
          <w:szCs w:val="24"/>
        </w:rPr>
        <w:t>İtfaiye eri; yangın söndürme, araç kullanma ve arama-kurtarma, çalışmalarını yerine getirir; itfaiye hizmet binası ve müştemilatının güvenliğini, temizliğini, araç-gereç ve teçhizatın bakım ve onarımı ile haberleşme ve yazışma gibi yürütülmesi gereken diğer iş ve işlemleri yapar.</w:t>
      </w:r>
      <w:r>
        <w:rPr>
          <w:rFonts w:ascii="Times New Roman" w:hAnsi="Times New Roman"/>
          <w:sz w:val="24"/>
          <w:szCs w:val="24"/>
        </w:rPr>
        <w:t xml:space="preserve"> İtfaiye erliği üniformalı bir meslek olup bedeni yeterlilik gerektiren saha görevidir.</w:t>
      </w:r>
    </w:p>
    <w:p w:rsidR="00EE5C0F" w:rsidRDefault="00EE5C0F" w:rsidP="00EE5C0F">
      <w:pPr>
        <w:spacing w:after="0" w:line="240" w:lineRule="auto"/>
        <w:jc w:val="both"/>
        <w:rPr>
          <w:rFonts w:ascii="Times New Roman" w:hAnsi="Times New Roman"/>
          <w:sz w:val="24"/>
          <w:szCs w:val="24"/>
        </w:rPr>
      </w:pPr>
    </w:p>
    <w:p w:rsidR="00EE5C0F" w:rsidRDefault="00EE5C0F" w:rsidP="00EE5C0F">
      <w:pPr>
        <w:spacing w:after="0" w:line="240" w:lineRule="auto"/>
        <w:ind w:firstLine="708"/>
        <w:jc w:val="both"/>
        <w:rPr>
          <w:rFonts w:ascii="Times New Roman" w:hAnsi="Times New Roman"/>
          <w:sz w:val="24"/>
          <w:szCs w:val="24"/>
        </w:rPr>
      </w:pPr>
      <w:r>
        <w:rPr>
          <w:rFonts w:ascii="Times New Roman" w:hAnsi="Times New Roman"/>
          <w:sz w:val="24"/>
          <w:szCs w:val="24"/>
        </w:rPr>
        <w:t>İtfaiye teşkilatının görevleri için</w:t>
      </w:r>
      <w:r w:rsidRPr="009B0ADC">
        <w:rPr>
          <w:rFonts w:ascii="Times New Roman" w:hAnsi="Times New Roman"/>
          <w:sz w:val="24"/>
          <w:szCs w:val="24"/>
        </w:rPr>
        <w:t xml:space="preserve"> </w:t>
      </w:r>
      <w:hyperlink r:id="rId11" w:history="1">
        <w:r w:rsidRPr="00F513A5">
          <w:rPr>
            <w:rStyle w:val="Kpr"/>
            <w:rFonts w:ascii="Times New Roman" w:hAnsi="Times New Roman"/>
            <w:sz w:val="24"/>
            <w:szCs w:val="24"/>
          </w:rPr>
          <w:t>Belediye İtfaiye Yönetmeliği</w:t>
        </w:r>
      </w:hyperlink>
      <w:r>
        <w:rPr>
          <w:rFonts w:ascii="Times New Roman" w:hAnsi="Times New Roman"/>
          <w:sz w:val="24"/>
          <w:szCs w:val="24"/>
        </w:rPr>
        <w:t>’nin 6 ncı maddesi ve takip eden maddeleri ayrıca incelenebilir.</w:t>
      </w:r>
    </w:p>
    <w:p w:rsidR="00EE5C0F" w:rsidRDefault="00EE5C0F" w:rsidP="00EE5C0F">
      <w:pPr>
        <w:spacing w:after="0" w:line="240" w:lineRule="auto"/>
        <w:jc w:val="both"/>
        <w:rPr>
          <w:rFonts w:ascii="Times New Roman" w:hAnsi="Times New Roman"/>
          <w:sz w:val="24"/>
          <w:szCs w:val="24"/>
        </w:rPr>
      </w:pPr>
    </w:p>
    <w:p w:rsidR="00EE5C0F" w:rsidRDefault="00EE5C0F" w:rsidP="00EE5C0F">
      <w:pPr>
        <w:spacing w:after="0" w:line="240" w:lineRule="auto"/>
        <w:jc w:val="both"/>
        <w:rPr>
          <w:rFonts w:ascii="Times New Roman" w:hAnsi="Times New Roman"/>
          <w:sz w:val="24"/>
          <w:szCs w:val="24"/>
        </w:rPr>
      </w:pPr>
      <w:r>
        <w:rPr>
          <w:rFonts w:ascii="Times New Roman" w:hAnsi="Times New Roman"/>
          <w:sz w:val="24"/>
          <w:szCs w:val="24"/>
        </w:rPr>
        <w:tab/>
        <w:t xml:space="preserve">Kurumumuzda ataması yapılacak personelin görev yeri İstanbul genelindeki (tüm ilçeler) hizmet ihtiyacına göre belirlenecektir. </w:t>
      </w:r>
      <w:r w:rsidRPr="008F0FFC">
        <w:rPr>
          <w:rFonts w:ascii="Times New Roman" w:hAnsi="Times New Roman"/>
          <w:sz w:val="24"/>
          <w:szCs w:val="24"/>
        </w:rPr>
        <w:t>İtfaiye hizmetleri resmi tatil günleri de dâhil olmak üzere, 24 saat esasına göre yürütülür ve  itfaiye personelinin çalışma saatleri vardiyalar şeklinde düzenlenir.</w:t>
      </w:r>
    </w:p>
    <w:p w:rsidR="00EE5C0F" w:rsidRDefault="00EE5C0F" w:rsidP="00EE5C0F">
      <w:pPr>
        <w:spacing w:after="0"/>
        <w:jc w:val="both"/>
        <w:rPr>
          <w:rFonts w:ascii="Times New Roman" w:hAnsi="Times New Roman"/>
          <w:sz w:val="24"/>
          <w:szCs w:val="24"/>
        </w:rPr>
      </w:pPr>
    </w:p>
    <w:p w:rsidR="00EE5C0F" w:rsidRDefault="00EE5C0F" w:rsidP="00EE5C0F">
      <w:pPr>
        <w:spacing w:after="0"/>
        <w:jc w:val="both"/>
        <w:rPr>
          <w:rFonts w:ascii="Times New Roman" w:hAnsi="Times New Roman"/>
          <w:sz w:val="24"/>
          <w:szCs w:val="24"/>
        </w:rPr>
      </w:pPr>
    </w:p>
    <w:p w:rsidR="00EE5C0F" w:rsidRDefault="00EE5C0F" w:rsidP="00EE5C0F">
      <w:pPr>
        <w:spacing w:after="0"/>
        <w:jc w:val="both"/>
        <w:rPr>
          <w:rFonts w:ascii="Times New Roman" w:hAnsi="Times New Roman"/>
          <w:sz w:val="24"/>
          <w:szCs w:val="24"/>
        </w:rPr>
      </w:pPr>
    </w:p>
    <w:p w:rsidR="00EE5C0F" w:rsidRDefault="00EE5C0F" w:rsidP="00EE5C0F">
      <w:pPr>
        <w:spacing w:after="0"/>
        <w:jc w:val="both"/>
        <w:rPr>
          <w:rFonts w:ascii="Times New Roman" w:hAnsi="Times New Roman"/>
          <w:sz w:val="24"/>
          <w:szCs w:val="24"/>
        </w:rPr>
      </w:pPr>
    </w:p>
    <w:p w:rsidR="00EE5C0F" w:rsidRDefault="00EE5C0F" w:rsidP="00EE5C0F">
      <w:pPr>
        <w:spacing w:after="0"/>
        <w:jc w:val="both"/>
        <w:rPr>
          <w:rFonts w:ascii="Times New Roman" w:hAnsi="Times New Roman"/>
          <w:sz w:val="24"/>
          <w:szCs w:val="24"/>
        </w:rPr>
      </w:pPr>
    </w:p>
    <w:p w:rsidR="00EE5C0F" w:rsidRDefault="00EE5C0F" w:rsidP="00EE5C0F">
      <w:pPr>
        <w:spacing w:after="0"/>
        <w:jc w:val="both"/>
        <w:rPr>
          <w:rFonts w:ascii="Times New Roman" w:hAnsi="Times New Roman"/>
          <w:sz w:val="24"/>
          <w:szCs w:val="24"/>
        </w:rPr>
      </w:pPr>
    </w:p>
    <w:p w:rsidR="00EE5C0F" w:rsidRDefault="00EE5C0F" w:rsidP="00EE5C0F">
      <w:pPr>
        <w:spacing w:after="0"/>
        <w:jc w:val="both"/>
        <w:rPr>
          <w:rFonts w:ascii="Times New Roman" w:hAnsi="Times New Roman"/>
          <w:sz w:val="24"/>
          <w:szCs w:val="24"/>
        </w:rPr>
      </w:pPr>
      <w:r>
        <w:rPr>
          <w:rFonts w:ascii="Times New Roman" w:hAnsi="Times New Roman"/>
          <w:b/>
          <w:sz w:val="24"/>
          <w:szCs w:val="24"/>
        </w:rPr>
        <w:t>9.</w:t>
      </w:r>
      <w:r w:rsidR="00B46523">
        <w:rPr>
          <w:rFonts w:ascii="Times New Roman" w:hAnsi="Times New Roman"/>
          <w:b/>
          <w:sz w:val="24"/>
          <w:szCs w:val="24"/>
        </w:rPr>
        <w:t xml:space="preserve"> </w:t>
      </w:r>
      <w:r>
        <w:rPr>
          <w:rFonts w:ascii="Times New Roman" w:hAnsi="Times New Roman"/>
          <w:b/>
          <w:sz w:val="24"/>
          <w:szCs w:val="24"/>
        </w:rPr>
        <w:t>DİĞER HUSUSLAR</w:t>
      </w:r>
    </w:p>
    <w:p w:rsidR="00EE5C0F" w:rsidRDefault="00EE5C0F" w:rsidP="00EE5C0F">
      <w:pPr>
        <w:spacing w:after="0"/>
        <w:jc w:val="both"/>
        <w:rPr>
          <w:rFonts w:ascii="Times New Roman" w:hAnsi="Times New Roman"/>
          <w:sz w:val="24"/>
          <w:szCs w:val="24"/>
        </w:rPr>
      </w:pPr>
    </w:p>
    <w:p w:rsidR="00EE5C0F" w:rsidRDefault="00EE5C0F" w:rsidP="00EE5C0F">
      <w:pPr>
        <w:spacing w:after="0"/>
        <w:ind w:firstLine="567"/>
        <w:jc w:val="both"/>
        <w:rPr>
          <w:rFonts w:ascii="Times New Roman" w:hAnsi="Times New Roman"/>
          <w:sz w:val="24"/>
          <w:szCs w:val="24"/>
        </w:rPr>
      </w:pPr>
      <w:r>
        <w:rPr>
          <w:rFonts w:ascii="Times New Roman" w:hAnsi="Times New Roman"/>
          <w:sz w:val="24"/>
          <w:szCs w:val="24"/>
        </w:rPr>
        <w:t>Sınavı kazanan adaylardan atamaya teşkil etmek üzere istenilecek belgeler için kurumumuzun genel ağ sayfasında</w:t>
      </w:r>
      <w:r w:rsidRPr="002F6857">
        <w:rPr>
          <w:rFonts w:ascii="Times New Roman" w:hAnsi="Times New Roman"/>
          <w:sz w:val="24"/>
          <w:szCs w:val="24"/>
        </w:rPr>
        <w:t xml:space="preserve"> </w:t>
      </w:r>
      <w:r>
        <w:rPr>
          <w:rFonts w:ascii="Times New Roman" w:hAnsi="Times New Roman"/>
          <w:sz w:val="24"/>
          <w:szCs w:val="24"/>
        </w:rPr>
        <w:t>(</w:t>
      </w:r>
      <w:hyperlink r:id="rId12" w:history="1">
        <w:r w:rsidRPr="00EA56F8">
          <w:rPr>
            <w:rStyle w:val="Kpr"/>
            <w:rFonts w:ascii="Times New Roman" w:hAnsi="Times New Roman"/>
            <w:sz w:val="24"/>
            <w:szCs w:val="24"/>
          </w:rPr>
          <w:t>http://www.ibb.gov.tr</w:t>
        </w:r>
      </w:hyperlink>
      <w:r>
        <w:rPr>
          <w:rFonts w:ascii="Times New Roman" w:hAnsi="Times New Roman"/>
          <w:sz w:val="24"/>
          <w:szCs w:val="24"/>
        </w:rPr>
        <w:t xml:space="preserve">) ayrıca bir </w:t>
      </w:r>
      <w:r w:rsidRPr="002F6857">
        <w:rPr>
          <w:rFonts w:ascii="Times New Roman" w:hAnsi="Times New Roman"/>
          <w:sz w:val="24"/>
          <w:szCs w:val="24"/>
        </w:rPr>
        <w:t>ilan</w:t>
      </w:r>
      <w:r>
        <w:rPr>
          <w:rFonts w:ascii="Times New Roman" w:hAnsi="Times New Roman"/>
          <w:sz w:val="24"/>
          <w:szCs w:val="24"/>
        </w:rPr>
        <w:t xml:space="preserve"> yayımlanacaktır.</w:t>
      </w:r>
    </w:p>
    <w:p w:rsidR="00EE5C0F" w:rsidRDefault="00EE5C0F" w:rsidP="004B3442">
      <w:pPr>
        <w:spacing w:after="0"/>
        <w:jc w:val="both"/>
        <w:rPr>
          <w:rFonts w:ascii="Times New Roman" w:hAnsi="Times New Roman"/>
          <w:sz w:val="24"/>
          <w:szCs w:val="24"/>
        </w:rPr>
      </w:pPr>
    </w:p>
    <w:p w:rsidR="00360138" w:rsidRDefault="00360138" w:rsidP="00360138">
      <w:pPr>
        <w:spacing w:after="0"/>
        <w:ind w:firstLine="567"/>
        <w:jc w:val="both"/>
        <w:rPr>
          <w:rFonts w:ascii="Times New Roman" w:hAnsi="Times New Roman"/>
          <w:sz w:val="24"/>
          <w:szCs w:val="24"/>
        </w:rPr>
      </w:pPr>
      <w:r w:rsidRPr="00D134C1">
        <w:rPr>
          <w:rFonts w:ascii="Times New Roman" w:hAnsi="Times New Roman"/>
          <w:sz w:val="24"/>
          <w:szCs w:val="24"/>
        </w:rPr>
        <w:t xml:space="preserve">Başvuru aşamasında veya sonrasında gerçeğe aykırı </w:t>
      </w:r>
      <w:r>
        <w:rPr>
          <w:rFonts w:ascii="Times New Roman" w:hAnsi="Times New Roman"/>
          <w:sz w:val="24"/>
          <w:szCs w:val="24"/>
        </w:rPr>
        <w:t>veya eksik</w:t>
      </w:r>
      <w:r w:rsidRPr="00D134C1">
        <w:rPr>
          <w:rFonts w:ascii="Times New Roman" w:hAnsi="Times New Roman"/>
          <w:sz w:val="24"/>
          <w:szCs w:val="24"/>
        </w:rPr>
        <w:t xml:space="preserve"> beyanda bulundukları tespit edilenler</w:t>
      </w:r>
      <w:r>
        <w:rPr>
          <w:rFonts w:ascii="Times New Roman" w:hAnsi="Times New Roman"/>
          <w:sz w:val="24"/>
          <w:szCs w:val="24"/>
        </w:rPr>
        <w:t xml:space="preserve">in tüm işlemleri iptal edilerek </w:t>
      </w:r>
      <w:r w:rsidRPr="00C70DFE">
        <w:rPr>
          <w:rFonts w:ascii="Times New Roman" w:hAnsi="Times New Roman"/>
          <w:sz w:val="24"/>
          <w:szCs w:val="24"/>
        </w:rPr>
        <w:t xml:space="preserve">ilgililer hakkında </w:t>
      </w:r>
      <w:r>
        <w:rPr>
          <w:rFonts w:ascii="Times New Roman" w:hAnsi="Times New Roman"/>
          <w:sz w:val="24"/>
          <w:szCs w:val="24"/>
        </w:rPr>
        <w:t xml:space="preserve">Türk Ceza Kanunu’nun hükümleri uygulanmak üzere </w:t>
      </w:r>
      <w:r w:rsidRPr="00C70DFE">
        <w:rPr>
          <w:rFonts w:ascii="Times New Roman" w:hAnsi="Times New Roman"/>
          <w:sz w:val="24"/>
          <w:szCs w:val="24"/>
        </w:rPr>
        <w:t>Cumhuriyet Başsavcılığına suç duyurusunda bulunulacaktır.</w:t>
      </w:r>
    </w:p>
    <w:p w:rsidR="00360138" w:rsidRDefault="00360138" w:rsidP="00360138">
      <w:pPr>
        <w:spacing w:after="0"/>
        <w:jc w:val="both"/>
        <w:rPr>
          <w:rFonts w:ascii="Times New Roman" w:hAnsi="Times New Roman"/>
          <w:sz w:val="24"/>
          <w:szCs w:val="24"/>
        </w:rPr>
      </w:pPr>
    </w:p>
    <w:p w:rsidR="00360138" w:rsidRDefault="00360138" w:rsidP="00360138">
      <w:pPr>
        <w:spacing w:after="0"/>
        <w:ind w:firstLine="567"/>
        <w:jc w:val="both"/>
        <w:rPr>
          <w:rFonts w:ascii="Times New Roman" w:hAnsi="Times New Roman"/>
          <w:sz w:val="24"/>
          <w:szCs w:val="24"/>
        </w:rPr>
      </w:pPr>
      <w:r>
        <w:rPr>
          <w:rFonts w:ascii="Times New Roman" w:hAnsi="Times New Roman"/>
          <w:sz w:val="24"/>
          <w:szCs w:val="24"/>
        </w:rPr>
        <w:t>İlan Olunur.</w:t>
      </w:r>
    </w:p>
    <w:p w:rsidR="00360138" w:rsidRDefault="00360138" w:rsidP="00360138">
      <w:pPr>
        <w:spacing w:after="0"/>
        <w:ind w:firstLine="567"/>
        <w:jc w:val="both"/>
        <w:rPr>
          <w:rFonts w:ascii="Times New Roman" w:hAnsi="Times New Roman"/>
          <w:sz w:val="24"/>
          <w:szCs w:val="24"/>
        </w:rPr>
      </w:pPr>
    </w:p>
    <w:p w:rsidR="002E258E" w:rsidRDefault="00360138" w:rsidP="00EE5C0F">
      <w:pPr>
        <w:spacing w:after="0"/>
        <w:ind w:left="4956" w:firstLine="708"/>
        <w:jc w:val="both"/>
        <w:rPr>
          <w:rFonts w:ascii="Times New Roman" w:hAnsi="Times New Roman"/>
          <w:sz w:val="24"/>
          <w:szCs w:val="24"/>
        </w:rPr>
      </w:pPr>
      <w:r>
        <w:rPr>
          <w:rFonts w:ascii="Times New Roman" w:hAnsi="Times New Roman"/>
          <w:sz w:val="24"/>
          <w:szCs w:val="24"/>
        </w:rPr>
        <w:t xml:space="preserve">İstanbul Büyükşehir </w:t>
      </w:r>
      <w:r w:rsidR="004F3089" w:rsidRPr="007844D1">
        <w:rPr>
          <w:rFonts w:ascii="Times New Roman" w:hAnsi="Times New Roman"/>
          <w:sz w:val="24"/>
          <w:szCs w:val="24"/>
        </w:rPr>
        <w:t>Belediye Başkanlığı</w:t>
      </w:r>
    </w:p>
    <w:sectPr w:rsidR="002E258E" w:rsidSect="00C226CE">
      <w:pgSz w:w="11906" w:h="16838"/>
      <w:pgMar w:top="1418"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D1F"/>
    <w:multiLevelType w:val="hybridMultilevel"/>
    <w:tmpl w:val="8F869EE2"/>
    <w:lvl w:ilvl="0" w:tplc="885494E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151014D"/>
    <w:multiLevelType w:val="hybridMultilevel"/>
    <w:tmpl w:val="C1568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C3FCF"/>
    <w:multiLevelType w:val="hybridMultilevel"/>
    <w:tmpl w:val="476AF930"/>
    <w:lvl w:ilvl="0" w:tplc="DCEE4E9C">
      <w:start w:val="1"/>
      <mc:AlternateContent>
        <mc:Choice Requires="w14">
          <w:numFmt w:val="custom" w:format="a, ç, ĝ, ..."/>
        </mc:Choice>
        <mc:Fallback>
          <w:numFmt w:val="decimal"/>
        </mc:Fallback>
      </mc:AlternateContent>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4D85457"/>
    <w:multiLevelType w:val="hybridMultilevel"/>
    <w:tmpl w:val="B32668E4"/>
    <w:lvl w:ilvl="0" w:tplc="8F0057E2">
      <w:start w:val="1"/>
      <w:numFmt w:val="decimal"/>
      <w:lvlText w:val="%1."/>
      <w:lvlJc w:val="left"/>
      <w:pPr>
        <w:ind w:left="1062" w:hanging="360"/>
      </w:pPr>
      <w:rPr>
        <w:rFonts w:hint="default"/>
      </w:rPr>
    </w:lvl>
    <w:lvl w:ilvl="1" w:tplc="72104182">
      <w:start w:val="1"/>
      <w:numFmt w:val="lowerLetter"/>
      <w:lvlText w:val="%2)"/>
      <w:lvlJc w:val="left"/>
      <w:pPr>
        <w:ind w:left="1782" w:hanging="360"/>
      </w:pPr>
      <w:rPr>
        <w:rFonts w:hint="default"/>
      </w:r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4" w15:restartNumberingAfterBreak="0">
    <w:nsid w:val="161C54AD"/>
    <w:multiLevelType w:val="hybridMultilevel"/>
    <w:tmpl w:val="74B6F5AC"/>
    <w:lvl w:ilvl="0" w:tplc="8C5E61A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8E3EBD"/>
    <w:multiLevelType w:val="hybridMultilevel"/>
    <w:tmpl w:val="43FEB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DA312E"/>
    <w:multiLevelType w:val="hybridMultilevel"/>
    <w:tmpl w:val="88EAF870"/>
    <w:lvl w:ilvl="0" w:tplc="638C502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0B233F5"/>
    <w:multiLevelType w:val="hybridMultilevel"/>
    <w:tmpl w:val="FC4CA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9D6909"/>
    <w:multiLevelType w:val="hybridMultilevel"/>
    <w:tmpl w:val="344EF252"/>
    <w:lvl w:ilvl="0" w:tplc="E878E8DE">
      <w:start w:val="533"/>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2101F01"/>
    <w:multiLevelType w:val="hybridMultilevel"/>
    <w:tmpl w:val="51D6E986"/>
    <w:lvl w:ilvl="0" w:tplc="14BCF01E">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0F">
      <w:start w:val="1"/>
      <w:numFmt w:val="decimal"/>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4407E64"/>
    <w:multiLevelType w:val="hybridMultilevel"/>
    <w:tmpl w:val="473AF482"/>
    <w:lvl w:ilvl="0" w:tplc="8C5E61A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052815"/>
    <w:multiLevelType w:val="hybridMultilevel"/>
    <w:tmpl w:val="46D0031E"/>
    <w:lvl w:ilvl="0" w:tplc="14BCF01E">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EA5291D"/>
    <w:multiLevelType w:val="hybridMultilevel"/>
    <w:tmpl w:val="986E4AF4"/>
    <w:lvl w:ilvl="0" w:tplc="73309A6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7CF215CA"/>
    <w:multiLevelType w:val="hybridMultilevel"/>
    <w:tmpl w:val="264EC294"/>
    <w:lvl w:ilvl="0" w:tplc="5B52D73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0"/>
  </w:num>
  <w:num w:numId="5">
    <w:abstractNumId w:val="8"/>
  </w:num>
  <w:num w:numId="6">
    <w:abstractNumId w:val="12"/>
  </w:num>
  <w:num w:numId="7">
    <w:abstractNumId w:val="2"/>
  </w:num>
  <w:num w:numId="8">
    <w:abstractNumId w:val="11"/>
  </w:num>
  <w:num w:numId="9">
    <w:abstractNumId w:val="3"/>
  </w:num>
  <w:num w:numId="10">
    <w:abstractNumId w:val="9"/>
  </w:num>
  <w:num w:numId="11">
    <w:abstractNumId w:val="7"/>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0A"/>
    <w:rsid w:val="00016FE0"/>
    <w:rsid w:val="00022406"/>
    <w:rsid w:val="000544AE"/>
    <w:rsid w:val="000647F2"/>
    <w:rsid w:val="00083443"/>
    <w:rsid w:val="000931AF"/>
    <w:rsid w:val="000E089E"/>
    <w:rsid w:val="0017755C"/>
    <w:rsid w:val="001876AF"/>
    <w:rsid w:val="001B194F"/>
    <w:rsid w:val="001F003D"/>
    <w:rsid w:val="00215A29"/>
    <w:rsid w:val="00221014"/>
    <w:rsid w:val="00236544"/>
    <w:rsid w:val="00246356"/>
    <w:rsid w:val="00253CE8"/>
    <w:rsid w:val="00280001"/>
    <w:rsid w:val="00287B80"/>
    <w:rsid w:val="00295686"/>
    <w:rsid w:val="00296F79"/>
    <w:rsid w:val="002B05B1"/>
    <w:rsid w:val="002B4136"/>
    <w:rsid w:val="002E258E"/>
    <w:rsid w:val="002F6857"/>
    <w:rsid w:val="00306124"/>
    <w:rsid w:val="0031488D"/>
    <w:rsid w:val="0034001E"/>
    <w:rsid w:val="00360138"/>
    <w:rsid w:val="00374454"/>
    <w:rsid w:val="003A5B5C"/>
    <w:rsid w:val="003D2649"/>
    <w:rsid w:val="003E191B"/>
    <w:rsid w:val="003F0760"/>
    <w:rsid w:val="003F2853"/>
    <w:rsid w:val="00426D4D"/>
    <w:rsid w:val="004662A9"/>
    <w:rsid w:val="004760FD"/>
    <w:rsid w:val="0048470F"/>
    <w:rsid w:val="00490D8D"/>
    <w:rsid w:val="004B3442"/>
    <w:rsid w:val="004C0CE4"/>
    <w:rsid w:val="004D28C9"/>
    <w:rsid w:val="004D5132"/>
    <w:rsid w:val="004F1EC4"/>
    <w:rsid w:val="004F3089"/>
    <w:rsid w:val="00537C03"/>
    <w:rsid w:val="00547635"/>
    <w:rsid w:val="005847F0"/>
    <w:rsid w:val="00585658"/>
    <w:rsid w:val="005C5F2E"/>
    <w:rsid w:val="005F1503"/>
    <w:rsid w:val="00612A50"/>
    <w:rsid w:val="0069420B"/>
    <w:rsid w:val="006B1BB4"/>
    <w:rsid w:val="006D7FF5"/>
    <w:rsid w:val="007029BB"/>
    <w:rsid w:val="007224D6"/>
    <w:rsid w:val="00757996"/>
    <w:rsid w:val="00781381"/>
    <w:rsid w:val="007844D1"/>
    <w:rsid w:val="007D4BCC"/>
    <w:rsid w:val="007F5FE6"/>
    <w:rsid w:val="00817394"/>
    <w:rsid w:val="0084616C"/>
    <w:rsid w:val="00883FC7"/>
    <w:rsid w:val="00890E68"/>
    <w:rsid w:val="008963BF"/>
    <w:rsid w:val="008A1F99"/>
    <w:rsid w:val="008A59C4"/>
    <w:rsid w:val="008E0C4A"/>
    <w:rsid w:val="008F0FFC"/>
    <w:rsid w:val="0091295E"/>
    <w:rsid w:val="009615EE"/>
    <w:rsid w:val="009A4C96"/>
    <w:rsid w:val="009E1836"/>
    <w:rsid w:val="009F2FD6"/>
    <w:rsid w:val="00A002F0"/>
    <w:rsid w:val="00A01BFC"/>
    <w:rsid w:val="00A17690"/>
    <w:rsid w:val="00A57600"/>
    <w:rsid w:val="00A755BA"/>
    <w:rsid w:val="00AC0E01"/>
    <w:rsid w:val="00AD27D1"/>
    <w:rsid w:val="00AE0EC1"/>
    <w:rsid w:val="00AF1610"/>
    <w:rsid w:val="00B46523"/>
    <w:rsid w:val="00B6320A"/>
    <w:rsid w:val="00B96335"/>
    <w:rsid w:val="00B9741B"/>
    <w:rsid w:val="00BA08C4"/>
    <w:rsid w:val="00BC1607"/>
    <w:rsid w:val="00BD6239"/>
    <w:rsid w:val="00C04386"/>
    <w:rsid w:val="00C12EF7"/>
    <w:rsid w:val="00C21059"/>
    <w:rsid w:val="00C226CE"/>
    <w:rsid w:val="00C46145"/>
    <w:rsid w:val="00C65CA8"/>
    <w:rsid w:val="00C76601"/>
    <w:rsid w:val="00C77D62"/>
    <w:rsid w:val="00C96F7C"/>
    <w:rsid w:val="00CA14B4"/>
    <w:rsid w:val="00CF1808"/>
    <w:rsid w:val="00CF5ED2"/>
    <w:rsid w:val="00CF6917"/>
    <w:rsid w:val="00D07FA2"/>
    <w:rsid w:val="00D134C1"/>
    <w:rsid w:val="00D13F3C"/>
    <w:rsid w:val="00D218F0"/>
    <w:rsid w:val="00D73EAE"/>
    <w:rsid w:val="00DA0302"/>
    <w:rsid w:val="00DC7DAB"/>
    <w:rsid w:val="00DD5FEE"/>
    <w:rsid w:val="00DE44DE"/>
    <w:rsid w:val="00DF0BB8"/>
    <w:rsid w:val="00DF1796"/>
    <w:rsid w:val="00DF6360"/>
    <w:rsid w:val="00E029E0"/>
    <w:rsid w:val="00E1375A"/>
    <w:rsid w:val="00E61163"/>
    <w:rsid w:val="00E62482"/>
    <w:rsid w:val="00E708DA"/>
    <w:rsid w:val="00EA56F8"/>
    <w:rsid w:val="00EB376D"/>
    <w:rsid w:val="00EC17B8"/>
    <w:rsid w:val="00EC4404"/>
    <w:rsid w:val="00EE43C3"/>
    <w:rsid w:val="00EE5C0F"/>
    <w:rsid w:val="00F30143"/>
    <w:rsid w:val="00F4257F"/>
    <w:rsid w:val="00F513A5"/>
    <w:rsid w:val="00F747D0"/>
    <w:rsid w:val="00FC7D12"/>
    <w:rsid w:val="00FD4F24"/>
    <w:rsid w:val="00FE0578"/>
    <w:rsid w:val="00FE7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0E941-F9A1-41D7-A75F-2A996796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C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9C4"/>
    <w:pPr>
      <w:ind w:left="720"/>
      <w:contextualSpacing/>
    </w:pPr>
  </w:style>
  <w:style w:type="paragraph" w:styleId="NormalWeb">
    <w:name w:val="Normal (Web)"/>
    <w:basedOn w:val="Normal"/>
    <w:uiPriority w:val="99"/>
    <w:rsid w:val="009615EE"/>
    <w:pPr>
      <w:spacing w:after="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F5F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FE6"/>
    <w:rPr>
      <w:rFonts w:ascii="Segoe UI" w:eastAsia="Calibri" w:hAnsi="Segoe UI" w:cs="Segoe UI"/>
      <w:sz w:val="18"/>
      <w:szCs w:val="18"/>
    </w:rPr>
  </w:style>
  <w:style w:type="table" w:styleId="TabloKlavuzu">
    <w:name w:val="Table Grid"/>
    <w:basedOn w:val="NormalTablo"/>
    <w:uiPriority w:val="39"/>
    <w:rsid w:val="0021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755C"/>
    <w:rPr>
      <w:color w:val="0000FF"/>
      <w:u w:val="single"/>
    </w:rPr>
  </w:style>
  <w:style w:type="character" w:styleId="zlenenKpr">
    <w:name w:val="FollowedHyperlink"/>
    <w:basedOn w:val="VarsaylanParagrafYazTipi"/>
    <w:uiPriority w:val="99"/>
    <w:semiHidden/>
    <w:unhideWhenUsed/>
    <w:rsid w:val="002B4136"/>
    <w:rPr>
      <w:color w:val="954F72" w:themeColor="followedHyperlink"/>
      <w:u w:val="single"/>
    </w:rPr>
  </w:style>
  <w:style w:type="paragraph" w:customStyle="1" w:styleId="Nor">
    <w:name w:val="Nor."/>
    <w:basedOn w:val="Normal"/>
    <w:next w:val="Normal"/>
    <w:rsid w:val="00C04386"/>
    <w:pPr>
      <w:tabs>
        <w:tab w:val="left" w:pos="567"/>
      </w:tabs>
      <w:spacing w:after="0" w:line="240" w:lineRule="auto"/>
      <w:jc w:val="both"/>
    </w:pPr>
    <w:rPr>
      <w:rFonts w:ascii="New York" w:eastAsia="Times New Roman" w:hAnsi="New York"/>
      <w:sz w:val="18"/>
      <w:szCs w:val="20"/>
      <w:lang w:val="en-US" w:eastAsia="tr-TR"/>
    </w:rPr>
  </w:style>
  <w:style w:type="paragraph" w:customStyle="1" w:styleId="Dipnot">
    <w:name w:val="Dipnot"/>
    <w:basedOn w:val="Normal"/>
    <w:next w:val="Normal"/>
    <w:link w:val="DipnotChar"/>
    <w:rsid w:val="00C04386"/>
    <w:pPr>
      <w:tabs>
        <w:tab w:val="left" w:pos="369"/>
      </w:tabs>
      <w:spacing w:after="0" w:line="240" w:lineRule="auto"/>
      <w:ind w:left="369" w:hanging="369"/>
    </w:pPr>
    <w:rPr>
      <w:rFonts w:ascii="New York" w:eastAsia="Times New Roman" w:hAnsi="New York"/>
      <w:i/>
      <w:sz w:val="16"/>
      <w:szCs w:val="20"/>
      <w:lang w:val="en-US" w:eastAsia="tr-TR"/>
    </w:rPr>
  </w:style>
  <w:style w:type="paragraph" w:customStyle="1" w:styleId="MaddeBasl">
    <w:name w:val="Madde Baslığı"/>
    <w:basedOn w:val="Normal"/>
    <w:next w:val="Nor"/>
    <w:rsid w:val="00C04386"/>
    <w:pPr>
      <w:tabs>
        <w:tab w:val="left" w:pos="567"/>
      </w:tabs>
      <w:spacing w:before="113" w:after="0" w:line="240" w:lineRule="auto"/>
    </w:pPr>
    <w:rPr>
      <w:rFonts w:ascii="New York" w:eastAsia="Times New Roman" w:hAnsi="New York"/>
      <w:i/>
      <w:sz w:val="18"/>
      <w:szCs w:val="20"/>
      <w:lang w:val="en-US" w:eastAsia="tr-TR"/>
    </w:rPr>
  </w:style>
  <w:style w:type="character" w:customStyle="1" w:styleId="DipnotChar">
    <w:name w:val="Dipnot Char"/>
    <w:link w:val="Dipnot"/>
    <w:rsid w:val="00C04386"/>
    <w:rPr>
      <w:rFonts w:ascii="New York" w:eastAsia="Times New Roman" w:hAnsi="New York" w:cs="Times New Roman"/>
      <w:i/>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730">
      <w:bodyDiv w:val="1"/>
      <w:marLeft w:val="0"/>
      <w:marRight w:val="0"/>
      <w:marTop w:val="0"/>
      <w:marBottom w:val="0"/>
      <w:divBdr>
        <w:top w:val="none" w:sz="0" w:space="0" w:color="auto"/>
        <w:left w:val="none" w:sz="0" w:space="0" w:color="auto"/>
        <w:bottom w:val="none" w:sz="0" w:space="0" w:color="auto"/>
        <w:right w:val="none" w:sz="0" w:space="0" w:color="auto"/>
      </w:divBdr>
    </w:div>
    <w:div w:id="224800696">
      <w:bodyDiv w:val="1"/>
      <w:marLeft w:val="0"/>
      <w:marRight w:val="0"/>
      <w:marTop w:val="0"/>
      <w:marBottom w:val="0"/>
      <w:divBdr>
        <w:top w:val="none" w:sz="0" w:space="0" w:color="auto"/>
        <w:left w:val="none" w:sz="0" w:space="0" w:color="auto"/>
        <w:bottom w:val="none" w:sz="0" w:space="0" w:color="auto"/>
        <w:right w:val="none" w:sz="0" w:space="0" w:color="auto"/>
      </w:divBdr>
    </w:div>
    <w:div w:id="289435818">
      <w:bodyDiv w:val="1"/>
      <w:marLeft w:val="0"/>
      <w:marRight w:val="0"/>
      <w:marTop w:val="0"/>
      <w:marBottom w:val="0"/>
      <w:divBdr>
        <w:top w:val="none" w:sz="0" w:space="0" w:color="auto"/>
        <w:left w:val="none" w:sz="0" w:space="0" w:color="auto"/>
        <w:bottom w:val="none" w:sz="0" w:space="0" w:color="auto"/>
        <w:right w:val="none" w:sz="0" w:space="0" w:color="auto"/>
      </w:divBdr>
    </w:div>
    <w:div w:id="823013155">
      <w:bodyDiv w:val="1"/>
      <w:marLeft w:val="0"/>
      <w:marRight w:val="0"/>
      <w:marTop w:val="0"/>
      <w:marBottom w:val="0"/>
      <w:divBdr>
        <w:top w:val="none" w:sz="0" w:space="0" w:color="auto"/>
        <w:left w:val="none" w:sz="0" w:space="0" w:color="auto"/>
        <w:bottom w:val="none" w:sz="0" w:space="0" w:color="auto"/>
        <w:right w:val="none" w:sz="0" w:space="0" w:color="auto"/>
      </w:divBdr>
      <w:divsChild>
        <w:div w:id="1836653068">
          <w:marLeft w:val="0"/>
          <w:marRight w:val="0"/>
          <w:marTop w:val="0"/>
          <w:marBottom w:val="60"/>
          <w:divBdr>
            <w:top w:val="none" w:sz="0" w:space="0" w:color="auto"/>
            <w:left w:val="none" w:sz="0" w:space="0" w:color="auto"/>
            <w:bottom w:val="none" w:sz="0" w:space="0" w:color="auto"/>
            <w:right w:val="none" w:sz="0" w:space="0" w:color="auto"/>
          </w:divBdr>
          <w:divsChild>
            <w:div w:id="1745488392">
              <w:marLeft w:val="0"/>
              <w:marRight w:val="0"/>
              <w:marTop w:val="0"/>
              <w:marBottom w:val="0"/>
              <w:divBdr>
                <w:top w:val="none" w:sz="0" w:space="0" w:color="auto"/>
                <w:left w:val="none" w:sz="0" w:space="0" w:color="auto"/>
                <w:bottom w:val="none" w:sz="0" w:space="0" w:color="auto"/>
                <w:right w:val="none" w:sz="0" w:space="0" w:color="auto"/>
              </w:divBdr>
              <w:divsChild>
                <w:div w:id="1814369618">
                  <w:marLeft w:val="0"/>
                  <w:marRight w:val="0"/>
                  <w:marTop w:val="0"/>
                  <w:marBottom w:val="0"/>
                  <w:divBdr>
                    <w:top w:val="none" w:sz="0" w:space="0" w:color="auto"/>
                    <w:left w:val="none" w:sz="0" w:space="0" w:color="auto"/>
                    <w:bottom w:val="none" w:sz="0" w:space="0" w:color="auto"/>
                    <w:right w:val="none" w:sz="0" w:space="0" w:color="auto"/>
                  </w:divBdr>
                </w:div>
                <w:div w:id="471824725">
                  <w:marLeft w:val="0"/>
                  <w:marRight w:val="0"/>
                  <w:marTop w:val="0"/>
                  <w:marBottom w:val="0"/>
                  <w:divBdr>
                    <w:top w:val="none" w:sz="0" w:space="0" w:color="auto"/>
                    <w:left w:val="none" w:sz="0" w:space="0" w:color="auto"/>
                    <w:bottom w:val="none" w:sz="0" w:space="0" w:color="auto"/>
                    <w:right w:val="none" w:sz="0" w:space="0" w:color="auto"/>
                  </w:divBdr>
                  <w:divsChild>
                    <w:div w:id="1511698">
                      <w:marLeft w:val="0"/>
                      <w:marRight w:val="150"/>
                      <w:marTop w:val="30"/>
                      <w:marBottom w:val="0"/>
                      <w:divBdr>
                        <w:top w:val="none" w:sz="0" w:space="0" w:color="auto"/>
                        <w:left w:val="none" w:sz="0" w:space="0" w:color="auto"/>
                        <w:bottom w:val="none" w:sz="0" w:space="0" w:color="auto"/>
                        <w:right w:val="none" w:sz="0" w:space="0" w:color="auto"/>
                      </w:divBdr>
                    </w:div>
                    <w:div w:id="212946477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8202694">
      <w:bodyDiv w:val="1"/>
      <w:marLeft w:val="0"/>
      <w:marRight w:val="0"/>
      <w:marTop w:val="0"/>
      <w:marBottom w:val="0"/>
      <w:divBdr>
        <w:top w:val="none" w:sz="0" w:space="0" w:color="auto"/>
        <w:left w:val="none" w:sz="0" w:space="0" w:color="auto"/>
        <w:bottom w:val="none" w:sz="0" w:space="0" w:color="auto"/>
        <w:right w:val="none" w:sz="0" w:space="0" w:color="auto"/>
      </w:divBdr>
    </w:div>
    <w:div w:id="1345864329">
      <w:bodyDiv w:val="1"/>
      <w:marLeft w:val="0"/>
      <w:marRight w:val="0"/>
      <w:marTop w:val="0"/>
      <w:marBottom w:val="0"/>
      <w:divBdr>
        <w:top w:val="none" w:sz="0" w:space="0" w:color="auto"/>
        <w:left w:val="none" w:sz="0" w:space="0" w:color="auto"/>
        <w:bottom w:val="none" w:sz="0" w:space="0" w:color="auto"/>
        <w:right w:val="none" w:sz="0" w:space="0" w:color="auto"/>
      </w:divBdr>
    </w:div>
    <w:div w:id="1507282495">
      <w:bodyDiv w:val="1"/>
      <w:marLeft w:val="0"/>
      <w:marRight w:val="0"/>
      <w:marTop w:val="0"/>
      <w:marBottom w:val="0"/>
      <w:divBdr>
        <w:top w:val="none" w:sz="0" w:space="0" w:color="auto"/>
        <w:left w:val="none" w:sz="0" w:space="0" w:color="auto"/>
        <w:bottom w:val="none" w:sz="0" w:space="0" w:color="auto"/>
        <w:right w:val="none" w:sz="0" w:space="0" w:color="auto"/>
      </w:divBdr>
    </w:div>
    <w:div w:id="1701122131">
      <w:bodyDiv w:val="1"/>
      <w:marLeft w:val="0"/>
      <w:marRight w:val="0"/>
      <w:marTop w:val="0"/>
      <w:marBottom w:val="0"/>
      <w:divBdr>
        <w:top w:val="none" w:sz="0" w:space="0" w:color="auto"/>
        <w:left w:val="none" w:sz="0" w:space="0" w:color="auto"/>
        <w:bottom w:val="none" w:sz="0" w:space="0" w:color="auto"/>
        <w:right w:val="none" w:sz="0" w:space="0" w:color="auto"/>
      </w:divBdr>
    </w:div>
    <w:div w:id="19806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vuru.ib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vuru.ibb.gov.tr" TargetMode="External"/><Relationship Id="rId12" Type="http://schemas.openxmlformats.org/officeDocument/2006/relationships/hyperlink" Target="http://www.ib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zuat.gov.tr/Metin.Aspx?MevzuatKod=7.5.8182&amp;MevzuatIliski=0&amp;sourceXmlSearch=Karayollar%C4%B1%20Trafik%20Y%C3%B6netmeli%C4%9Fi" TargetMode="External"/><Relationship Id="rId11" Type="http://schemas.openxmlformats.org/officeDocument/2006/relationships/hyperlink" Target="http://www.mevzuat.gov.tr/Metin.Aspx?MevzuatKod=7.5.10713&amp;MevzuatIliski=0&amp;sourceXmlSearch=belediye%20itfaiye" TargetMode="External"/><Relationship Id="rId5" Type="http://schemas.openxmlformats.org/officeDocument/2006/relationships/webSettings" Target="webSettings.xml"/><Relationship Id="rId10" Type="http://schemas.openxmlformats.org/officeDocument/2006/relationships/hyperlink" Target="http://www.ibb.gov.tr" TargetMode="External"/><Relationship Id="rId4" Type="http://schemas.openxmlformats.org/officeDocument/2006/relationships/settings" Target="settings.xml"/><Relationship Id="rId9" Type="http://schemas.openxmlformats.org/officeDocument/2006/relationships/hyperlink" Target="http://basvuru.ib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3546-4D7F-483A-813D-8B94A2E8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1649</Words>
  <Characters>9401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KARADAĞ</dc:creator>
  <cp:keywords/>
  <dc:description/>
  <cp:lastModifiedBy>Hüseyin YILMAZ (İnsan Kaynakları Müdürü)</cp:lastModifiedBy>
  <cp:revision>2</cp:revision>
  <cp:lastPrinted>2018-06-06T13:12:00Z</cp:lastPrinted>
  <dcterms:created xsi:type="dcterms:W3CDTF">2018-06-08T15:46:00Z</dcterms:created>
  <dcterms:modified xsi:type="dcterms:W3CDTF">2018-06-08T15:46:00Z</dcterms:modified>
</cp:coreProperties>
</file>